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A1" w:rsidRPr="000D04D1" w:rsidRDefault="003A62BC" w:rsidP="000D04D1">
      <w:pPr>
        <w:rPr>
          <w:sz w:val="22"/>
          <w:szCs w:val="22"/>
        </w:rPr>
      </w:pPr>
      <w:r w:rsidRPr="000D04D1">
        <w:rPr>
          <w:sz w:val="22"/>
          <w:szCs w:val="22"/>
        </w:rPr>
        <w:t>To Final Year Undergraduates</w:t>
      </w:r>
      <w:r w:rsidR="0091338F">
        <w:rPr>
          <w:sz w:val="22"/>
          <w:szCs w:val="22"/>
        </w:rPr>
        <w:t xml:space="preserve"> at </w:t>
      </w:r>
      <w:r w:rsidR="000D2B7A">
        <w:rPr>
          <w:sz w:val="22"/>
          <w:szCs w:val="22"/>
        </w:rPr>
        <w:t>Loughborough</w:t>
      </w:r>
      <w:r w:rsidR="00321B11">
        <w:rPr>
          <w:sz w:val="22"/>
          <w:szCs w:val="22"/>
        </w:rPr>
        <w:t xml:space="preserve"> University</w:t>
      </w:r>
    </w:p>
    <w:p w:rsidR="003A62BC" w:rsidRPr="000D04D1" w:rsidRDefault="003A62BC" w:rsidP="000D04D1">
      <w:pPr>
        <w:rPr>
          <w:sz w:val="22"/>
          <w:szCs w:val="22"/>
        </w:rPr>
      </w:pPr>
    </w:p>
    <w:p w:rsidR="003A62BC" w:rsidRPr="000D04D1" w:rsidRDefault="003A62BC" w:rsidP="000D04D1">
      <w:pPr>
        <w:rPr>
          <w:sz w:val="22"/>
          <w:szCs w:val="22"/>
        </w:rPr>
      </w:pPr>
      <w:r w:rsidRPr="000D04D1">
        <w:rPr>
          <w:sz w:val="22"/>
          <w:szCs w:val="22"/>
        </w:rPr>
        <w:t>June 2013</w:t>
      </w:r>
    </w:p>
    <w:p w:rsidR="003A62BC" w:rsidRPr="000D04D1" w:rsidRDefault="003A62BC" w:rsidP="000D04D1">
      <w:pPr>
        <w:rPr>
          <w:sz w:val="22"/>
          <w:szCs w:val="22"/>
        </w:rPr>
      </w:pPr>
    </w:p>
    <w:p w:rsidR="003A62BC" w:rsidRPr="000D04D1" w:rsidRDefault="003A62BC" w:rsidP="000D04D1">
      <w:pPr>
        <w:rPr>
          <w:sz w:val="22"/>
          <w:szCs w:val="22"/>
        </w:rPr>
      </w:pPr>
      <w:r w:rsidRPr="000D04D1">
        <w:rPr>
          <w:sz w:val="22"/>
          <w:szCs w:val="22"/>
        </w:rPr>
        <w:t>Dear Student</w:t>
      </w:r>
    </w:p>
    <w:p w:rsidR="003A62BC" w:rsidRPr="000D04D1" w:rsidRDefault="003A62BC" w:rsidP="000D04D1">
      <w:pPr>
        <w:rPr>
          <w:sz w:val="22"/>
          <w:szCs w:val="22"/>
        </w:rPr>
      </w:pPr>
    </w:p>
    <w:p w:rsidR="003A62BC" w:rsidRPr="000D04D1" w:rsidRDefault="003A62BC" w:rsidP="000D04D1">
      <w:pPr>
        <w:rPr>
          <w:b/>
          <w:sz w:val="22"/>
          <w:szCs w:val="22"/>
        </w:rPr>
      </w:pPr>
      <w:r w:rsidRPr="000D04D1">
        <w:rPr>
          <w:b/>
          <w:sz w:val="22"/>
          <w:szCs w:val="22"/>
        </w:rPr>
        <w:t>Re:  Opportunities to Train as a Secondary Teacher at Keele University</w:t>
      </w:r>
    </w:p>
    <w:p w:rsidR="003A62BC" w:rsidRPr="000D04D1" w:rsidRDefault="003A62BC" w:rsidP="000D04D1">
      <w:pPr>
        <w:rPr>
          <w:sz w:val="22"/>
          <w:szCs w:val="22"/>
        </w:rPr>
      </w:pPr>
    </w:p>
    <w:p w:rsidR="003A62BC" w:rsidRPr="000D04D1" w:rsidRDefault="003A62BC" w:rsidP="000D04D1">
      <w:pPr>
        <w:rPr>
          <w:sz w:val="22"/>
          <w:szCs w:val="22"/>
        </w:rPr>
      </w:pPr>
      <w:r w:rsidRPr="000D04D1">
        <w:rPr>
          <w:sz w:val="22"/>
          <w:szCs w:val="22"/>
        </w:rPr>
        <w:t xml:space="preserve">Now that you have come to the end of your undergraduate </w:t>
      </w:r>
      <w:r w:rsidR="007538AD" w:rsidRPr="00D602F9">
        <w:rPr>
          <w:sz w:val="22"/>
          <w:szCs w:val="22"/>
        </w:rPr>
        <w:t>studies</w:t>
      </w:r>
      <w:r w:rsidRPr="000D04D1">
        <w:rPr>
          <w:sz w:val="22"/>
          <w:szCs w:val="22"/>
        </w:rPr>
        <w:t xml:space="preserve">, you may well be using the time to consider your next step.  Some of you may already have applied for, and been offered, a place to train as a </w:t>
      </w:r>
      <w:r w:rsidR="007538AD" w:rsidRPr="000D04D1">
        <w:rPr>
          <w:sz w:val="22"/>
          <w:szCs w:val="22"/>
        </w:rPr>
        <w:t>Secondary</w:t>
      </w:r>
      <w:r w:rsidRPr="000D04D1">
        <w:rPr>
          <w:sz w:val="22"/>
          <w:szCs w:val="22"/>
        </w:rPr>
        <w:t xml:space="preserve"> teacher – </w:t>
      </w:r>
      <w:r w:rsidR="0091338F">
        <w:rPr>
          <w:sz w:val="22"/>
          <w:szCs w:val="22"/>
        </w:rPr>
        <w:t xml:space="preserve">at </w:t>
      </w:r>
      <w:proofErr w:type="spellStart"/>
      <w:r w:rsidR="000D2B7A">
        <w:rPr>
          <w:sz w:val="22"/>
          <w:szCs w:val="22"/>
        </w:rPr>
        <w:t>Loughborough</w:t>
      </w:r>
      <w:proofErr w:type="gramStart"/>
      <w:r w:rsidR="000D2B7A">
        <w:rPr>
          <w:sz w:val="22"/>
          <w:szCs w:val="22"/>
        </w:rPr>
        <w:t>,</w:t>
      </w:r>
      <w:r w:rsidR="007538AD" w:rsidRPr="000D04D1">
        <w:rPr>
          <w:sz w:val="22"/>
          <w:szCs w:val="22"/>
        </w:rPr>
        <w:t>Keele</w:t>
      </w:r>
      <w:proofErr w:type="spellEnd"/>
      <w:proofErr w:type="gramEnd"/>
      <w:r w:rsidRPr="000D04D1">
        <w:rPr>
          <w:sz w:val="22"/>
          <w:szCs w:val="22"/>
        </w:rPr>
        <w:t xml:space="preserve"> or at another institution</w:t>
      </w:r>
      <w:r w:rsidR="00C53C5C">
        <w:rPr>
          <w:sz w:val="22"/>
          <w:szCs w:val="22"/>
        </w:rPr>
        <w:t xml:space="preserve"> within the </w:t>
      </w:r>
      <w:r w:rsidR="00321B11">
        <w:rPr>
          <w:sz w:val="22"/>
          <w:szCs w:val="22"/>
        </w:rPr>
        <w:t>Midlands or further afield</w:t>
      </w:r>
      <w:r w:rsidRPr="000D04D1">
        <w:rPr>
          <w:sz w:val="22"/>
          <w:szCs w:val="22"/>
        </w:rPr>
        <w:t>.</w:t>
      </w:r>
    </w:p>
    <w:p w:rsidR="003A62BC" w:rsidRPr="000D04D1" w:rsidRDefault="003A62BC" w:rsidP="000D04D1">
      <w:pPr>
        <w:rPr>
          <w:sz w:val="22"/>
          <w:szCs w:val="22"/>
        </w:rPr>
      </w:pPr>
    </w:p>
    <w:p w:rsidR="003A62BC" w:rsidRPr="000D04D1" w:rsidRDefault="004079F8" w:rsidP="000D04D1">
      <w:pPr>
        <w:rPr>
          <w:sz w:val="22"/>
          <w:szCs w:val="22"/>
        </w:rPr>
      </w:pPr>
      <w:r>
        <w:rPr>
          <w:sz w:val="22"/>
          <w:szCs w:val="22"/>
        </w:rPr>
        <w:t>There have</w:t>
      </w:r>
      <w:r w:rsidR="003A62BC" w:rsidRPr="000D04D1">
        <w:rPr>
          <w:sz w:val="22"/>
          <w:szCs w:val="22"/>
        </w:rPr>
        <w:t xml:space="preserve"> been a number of changes in the way in which an application can be made for an Initial Teacher Education/Training (PGCE or other route leading to Qualified Teacher Status) in England and this has created some confusion; the consequence of this is that there are still vacancies for this coming September at Keele.</w:t>
      </w:r>
    </w:p>
    <w:p w:rsidR="003A62BC" w:rsidRPr="000D04D1" w:rsidRDefault="003A62BC" w:rsidP="000D04D1">
      <w:pPr>
        <w:rPr>
          <w:sz w:val="22"/>
          <w:szCs w:val="22"/>
        </w:rPr>
      </w:pPr>
    </w:p>
    <w:p w:rsidR="003A62BC" w:rsidRPr="000D04D1" w:rsidRDefault="003A62BC" w:rsidP="000D04D1">
      <w:pPr>
        <w:rPr>
          <w:rStyle w:val="HTMLCite"/>
          <w:rFonts w:cs="Arial"/>
          <w:bCs/>
          <w:i w:val="0"/>
          <w:color w:val="222222"/>
          <w:sz w:val="22"/>
          <w:szCs w:val="22"/>
        </w:rPr>
      </w:pPr>
      <w:r w:rsidRPr="000D04D1">
        <w:rPr>
          <w:sz w:val="22"/>
          <w:szCs w:val="22"/>
        </w:rPr>
        <w:t>Those considering Secondary teacher training can apply through the Graduate Teacher Training Registry (GTTR) for a place on a PGCE as has been the case for many years (</w:t>
      </w:r>
      <w:hyperlink r:id="rId9" w:history="1">
        <w:r w:rsidRPr="000D04D1">
          <w:rPr>
            <w:rStyle w:val="Hyperlink"/>
            <w:sz w:val="22"/>
            <w:szCs w:val="22"/>
          </w:rPr>
          <w:t>www.gttr.ac.uk</w:t>
        </w:r>
      </w:hyperlink>
      <w:r w:rsidRPr="000D04D1">
        <w:rPr>
          <w:sz w:val="22"/>
          <w:szCs w:val="22"/>
        </w:rPr>
        <w:t>).  An alternative route for this September is called school Direct.  Training numbers have been allocated to schools and the schools are required to work with providers such as Keele.  Applications to this route are made via the Department for Education’s (DfE) website</w:t>
      </w:r>
      <w:r w:rsidR="007538AD" w:rsidRPr="000D04D1">
        <w:rPr>
          <w:sz w:val="22"/>
          <w:szCs w:val="22"/>
        </w:rPr>
        <w:t xml:space="preserve"> </w:t>
      </w:r>
      <w:r w:rsidRPr="000D04D1">
        <w:rPr>
          <w:sz w:val="22"/>
          <w:szCs w:val="22"/>
        </w:rPr>
        <w:t>(</w:t>
      </w:r>
      <w:hyperlink r:id="rId10" w:history="1">
        <w:r w:rsidRPr="000D04D1">
          <w:rPr>
            <w:rStyle w:val="Hyperlink"/>
            <w:rFonts w:cs="Arial"/>
            <w:sz w:val="22"/>
            <w:szCs w:val="22"/>
          </w:rPr>
          <w:t>www.education.gov.uk/teach</w:t>
        </w:r>
        <w:r w:rsidRPr="000D04D1">
          <w:rPr>
            <w:rStyle w:val="Hyperlink"/>
            <w:rFonts w:cs="Arial"/>
            <w:bCs/>
            <w:sz w:val="22"/>
            <w:szCs w:val="22"/>
          </w:rPr>
          <w:t>schooldirect</w:t>
        </w:r>
      </w:hyperlink>
      <w:r w:rsidRPr="000D04D1">
        <w:rPr>
          <w:rStyle w:val="HTMLCite"/>
          <w:rFonts w:cs="Arial"/>
          <w:bCs/>
          <w:color w:val="222222"/>
          <w:sz w:val="22"/>
          <w:szCs w:val="22"/>
          <w:u w:val="single"/>
        </w:rPr>
        <w:t>).</w:t>
      </w:r>
      <w:r w:rsidRPr="000D04D1">
        <w:rPr>
          <w:rStyle w:val="HTMLCite"/>
          <w:rFonts w:cs="Arial"/>
          <w:bCs/>
          <w:i w:val="0"/>
          <w:color w:val="222222"/>
          <w:sz w:val="22"/>
          <w:szCs w:val="22"/>
        </w:rPr>
        <w:t xml:space="preserve">  </w:t>
      </w:r>
    </w:p>
    <w:p w:rsidR="003A62BC" w:rsidRPr="000D04D1" w:rsidRDefault="003A62BC" w:rsidP="000D04D1">
      <w:pPr>
        <w:rPr>
          <w:rStyle w:val="HTMLCite"/>
          <w:rFonts w:cs="Arial"/>
          <w:bCs/>
          <w:i w:val="0"/>
          <w:color w:val="222222"/>
          <w:sz w:val="22"/>
          <w:szCs w:val="22"/>
        </w:rPr>
      </w:pPr>
    </w:p>
    <w:p w:rsidR="003A62BC" w:rsidRPr="000D04D1" w:rsidRDefault="005F4064" w:rsidP="000D04D1">
      <w:pPr>
        <w:rPr>
          <w:rStyle w:val="HTMLCite"/>
          <w:rFonts w:cs="Arial"/>
          <w:bCs/>
          <w:i w:val="0"/>
          <w:color w:val="222222"/>
          <w:sz w:val="22"/>
          <w:szCs w:val="22"/>
        </w:rPr>
      </w:pPr>
      <w:r>
        <w:rPr>
          <w:rStyle w:val="HTMLCite"/>
          <w:rFonts w:cs="Arial"/>
          <w:bCs/>
          <w:i w:val="0"/>
          <w:color w:val="222222"/>
          <w:sz w:val="22"/>
          <w:szCs w:val="22"/>
        </w:rPr>
        <w:t xml:space="preserve">Keele </w:t>
      </w:r>
      <w:r w:rsidR="003A62BC" w:rsidRPr="000D04D1">
        <w:rPr>
          <w:rStyle w:val="HTMLCite"/>
          <w:rFonts w:cs="Arial"/>
          <w:bCs/>
          <w:i w:val="0"/>
          <w:color w:val="222222"/>
          <w:sz w:val="22"/>
          <w:szCs w:val="22"/>
        </w:rPr>
        <w:t>Universit</w:t>
      </w:r>
      <w:r w:rsidR="00321B11">
        <w:rPr>
          <w:rStyle w:val="HTMLCite"/>
          <w:rFonts w:cs="Arial"/>
          <w:bCs/>
          <w:i w:val="0"/>
          <w:color w:val="222222"/>
          <w:sz w:val="22"/>
          <w:szCs w:val="22"/>
        </w:rPr>
        <w:t>y</w:t>
      </w:r>
      <w:r w:rsidR="003A62BC" w:rsidRPr="000D04D1">
        <w:rPr>
          <w:rStyle w:val="HTMLCite"/>
          <w:rFonts w:cs="Arial"/>
          <w:bCs/>
          <w:i w:val="0"/>
          <w:color w:val="222222"/>
          <w:sz w:val="22"/>
          <w:szCs w:val="22"/>
        </w:rPr>
        <w:t xml:space="preserve"> </w:t>
      </w:r>
      <w:r>
        <w:rPr>
          <w:rStyle w:val="HTMLCite"/>
          <w:rFonts w:cs="Arial"/>
          <w:bCs/>
          <w:i w:val="0"/>
          <w:color w:val="222222"/>
          <w:sz w:val="22"/>
          <w:szCs w:val="22"/>
        </w:rPr>
        <w:t>work</w:t>
      </w:r>
      <w:r w:rsidR="00321B11">
        <w:rPr>
          <w:rStyle w:val="HTMLCite"/>
          <w:rFonts w:cs="Arial"/>
          <w:bCs/>
          <w:i w:val="0"/>
          <w:color w:val="222222"/>
          <w:sz w:val="22"/>
          <w:szCs w:val="22"/>
        </w:rPr>
        <w:t>s</w:t>
      </w:r>
      <w:r w:rsidR="003A62BC" w:rsidRPr="000D04D1">
        <w:rPr>
          <w:rStyle w:val="HTMLCite"/>
          <w:rFonts w:cs="Arial"/>
          <w:bCs/>
          <w:i w:val="0"/>
          <w:color w:val="222222"/>
          <w:sz w:val="22"/>
          <w:szCs w:val="22"/>
        </w:rPr>
        <w:t xml:space="preserve"> with schools across Stoke on Trent, Staffordshire</w:t>
      </w:r>
      <w:r w:rsidR="007538AD" w:rsidRPr="000D04D1">
        <w:rPr>
          <w:rStyle w:val="HTMLCite"/>
          <w:rFonts w:cs="Arial"/>
          <w:bCs/>
          <w:i w:val="0"/>
          <w:color w:val="222222"/>
          <w:sz w:val="22"/>
          <w:szCs w:val="22"/>
        </w:rPr>
        <w:t xml:space="preserve">, </w:t>
      </w:r>
      <w:r w:rsidR="003A62BC" w:rsidRPr="000D04D1">
        <w:rPr>
          <w:rStyle w:val="HTMLCite"/>
          <w:rFonts w:cs="Arial"/>
          <w:bCs/>
          <w:i w:val="0"/>
          <w:color w:val="222222"/>
          <w:sz w:val="22"/>
          <w:szCs w:val="22"/>
        </w:rPr>
        <w:t xml:space="preserve">Shropshire </w:t>
      </w:r>
      <w:r w:rsidR="007538AD" w:rsidRPr="000D04D1">
        <w:rPr>
          <w:rStyle w:val="HTMLCite"/>
          <w:rFonts w:cs="Arial"/>
          <w:bCs/>
          <w:i w:val="0"/>
          <w:color w:val="222222"/>
          <w:sz w:val="22"/>
          <w:szCs w:val="22"/>
        </w:rPr>
        <w:t xml:space="preserve">and Telford and Wrekin.  </w:t>
      </w:r>
      <w:r w:rsidR="000D2B7A">
        <w:rPr>
          <w:rStyle w:val="HTMLCite"/>
          <w:rFonts w:cs="Arial"/>
          <w:bCs/>
          <w:i w:val="0"/>
          <w:color w:val="222222"/>
          <w:sz w:val="22"/>
          <w:szCs w:val="22"/>
        </w:rPr>
        <w:t xml:space="preserve">The teacher training portfolio offered at Keele has some overlap with PGCE subjects at Loughborough (Science and Mathematics) but there are a number of curriculum areas where Keele is the only Higher Education provider in this part of the Midlands. </w:t>
      </w:r>
      <w:r w:rsidR="007538AD" w:rsidRPr="000D04D1">
        <w:rPr>
          <w:rStyle w:val="HTMLCite"/>
          <w:rFonts w:cs="Arial"/>
          <w:bCs/>
          <w:i w:val="0"/>
          <w:color w:val="222222"/>
          <w:sz w:val="22"/>
          <w:szCs w:val="22"/>
        </w:rPr>
        <w:t>The programme undertaken by students/trainees on School Direct, with Keele, is more or less identical to the ‘standard’ programme and all successful students are awarded a PGCE.</w:t>
      </w:r>
    </w:p>
    <w:p w:rsidR="007538AD" w:rsidRPr="000D04D1" w:rsidRDefault="007538AD" w:rsidP="000D04D1">
      <w:pPr>
        <w:rPr>
          <w:rStyle w:val="HTMLCite"/>
          <w:rFonts w:cs="Arial"/>
          <w:bCs/>
          <w:i w:val="0"/>
          <w:color w:val="222222"/>
          <w:sz w:val="22"/>
          <w:szCs w:val="22"/>
        </w:rPr>
      </w:pPr>
    </w:p>
    <w:p w:rsidR="007538AD" w:rsidRDefault="007538AD" w:rsidP="000D04D1">
      <w:pPr>
        <w:rPr>
          <w:rStyle w:val="HTMLCite"/>
          <w:rFonts w:cs="Arial"/>
          <w:bCs/>
          <w:i w:val="0"/>
          <w:color w:val="222222"/>
          <w:sz w:val="22"/>
          <w:szCs w:val="22"/>
        </w:rPr>
      </w:pPr>
      <w:r w:rsidRPr="000D04D1">
        <w:rPr>
          <w:rStyle w:val="HTMLCite"/>
          <w:rFonts w:cs="Arial"/>
          <w:bCs/>
          <w:i w:val="0"/>
          <w:color w:val="222222"/>
          <w:sz w:val="22"/>
          <w:szCs w:val="22"/>
        </w:rPr>
        <w:t>We currently have vacancies in the following subjects:</w:t>
      </w:r>
    </w:p>
    <w:p w:rsidR="00993DDC" w:rsidRPr="000D04D1" w:rsidRDefault="00993DDC" w:rsidP="000D04D1">
      <w:pPr>
        <w:rPr>
          <w:rStyle w:val="HTMLCite"/>
          <w:rFonts w:cs="Arial"/>
          <w:bCs/>
          <w:i w:val="0"/>
          <w:color w:val="222222"/>
          <w:sz w:val="22"/>
          <w:szCs w:val="22"/>
        </w:rPr>
      </w:pPr>
    </w:p>
    <w:tbl>
      <w:tblPr>
        <w:tblStyle w:val="TableGrid"/>
        <w:tblW w:w="0" w:type="auto"/>
        <w:tblLook w:val="04A0" w:firstRow="1" w:lastRow="0" w:firstColumn="1" w:lastColumn="0" w:noHBand="0" w:noVBand="1"/>
      </w:tblPr>
      <w:tblGrid>
        <w:gridCol w:w="4503"/>
        <w:gridCol w:w="6179"/>
      </w:tblGrid>
      <w:tr w:rsidR="007538AD" w:rsidRPr="000D04D1" w:rsidTr="000D2B7A">
        <w:tc>
          <w:tcPr>
            <w:tcW w:w="4503" w:type="dxa"/>
          </w:tcPr>
          <w:p w:rsidR="007538AD" w:rsidRPr="000D04D1" w:rsidRDefault="007538AD" w:rsidP="000D04D1">
            <w:pPr>
              <w:jc w:val="center"/>
              <w:rPr>
                <w:rStyle w:val="HTMLCite"/>
                <w:rFonts w:cs="Arial"/>
                <w:b/>
                <w:bCs/>
                <w:i w:val="0"/>
                <w:color w:val="222222"/>
                <w:sz w:val="22"/>
                <w:szCs w:val="22"/>
              </w:rPr>
            </w:pPr>
            <w:bookmarkStart w:id="0" w:name="_GoBack"/>
            <w:r w:rsidRPr="000D04D1">
              <w:rPr>
                <w:rStyle w:val="HTMLCite"/>
                <w:rFonts w:cs="Arial"/>
                <w:b/>
                <w:bCs/>
                <w:i w:val="0"/>
                <w:color w:val="222222"/>
                <w:sz w:val="22"/>
                <w:szCs w:val="22"/>
              </w:rPr>
              <w:t>PGCE ‘Standard/Conventional’</w:t>
            </w:r>
          </w:p>
        </w:tc>
        <w:tc>
          <w:tcPr>
            <w:tcW w:w="6179" w:type="dxa"/>
          </w:tcPr>
          <w:p w:rsidR="007538AD" w:rsidRPr="000D04D1" w:rsidRDefault="007538AD" w:rsidP="000D04D1">
            <w:pPr>
              <w:jc w:val="center"/>
              <w:rPr>
                <w:rStyle w:val="HTMLCite"/>
                <w:rFonts w:cs="Arial"/>
                <w:b/>
                <w:bCs/>
                <w:i w:val="0"/>
                <w:color w:val="222222"/>
                <w:sz w:val="22"/>
                <w:szCs w:val="22"/>
              </w:rPr>
            </w:pPr>
            <w:r w:rsidRPr="000D04D1">
              <w:rPr>
                <w:rStyle w:val="HTMLCite"/>
                <w:rFonts w:cs="Arial"/>
                <w:b/>
                <w:bCs/>
                <w:i w:val="0"/>
                <w:color w:val="222222"/>
                <w:sz w:val="22"/>
                <w:szCs w:val="22"/>
              </w:rPr>
              <w:t>School Direct with Keele University</w:t>
            </w:r>
          </w:p>
        </w:tc>
      </w:tr>
      <w:tr w:rsidR="007538AD" w:rsidRPr="000D04D1" w:rsidTr="000D2B7A">
        <w:tc>
          <w:tcPr>
            <w:tcW w:w="4503" w:type="dxa"/>
          </w:tcPr>
          <w:p w:rsidR="007538AD" w:rsidRPr="000D04D1" w:rsidRDefault="00C53C5C" w:rsidP="000D04D1">
            <w:pPr>
              <w:rPr>
                <w:rStyle w:val="HTMLCite"/>
                <w:rFonts w:cs="Arial"/>
                <w:bCs/>
                <w:i w:val="0"/>
                <w:color w:val="222222"/>
                <w:sz w:val="22"/>
                <w:szCs w:val="22"/>
              </w:rPr>
            </w:pPr>
            <w:r>
              <w:rPr>
                <w:rStyle w:val="HTMLCite"/>
                <w:rFonts w:cs="Arial"/>
                <w:bCs/>
                <w:i w:val="0"/>
                <w:color w:val="222222"/>
                <w:sz w:val="22"/>
                <w:szCs w:val="22"/>
              </w:rPr>
              <w:t>Computer S</w:t>
            </w:r>
            <w:r w:rsidR="000D04D1" w:rsidRPr="000D04D1">
              <w:rPr>
                <w:rStyle w:val="HTMLCite"/>
                <w:rFonts w:cs="Arial"/>
                <w:bCs/>
                <w:i w:val="0"/>
                <w:color w:val="222222"/>
                <w:sz w:val="22"/>
                <w:szCs w:val="22"/>
              </w:rPr>
              <w:t>cience with ICT</w:t>
            </w:r>
          </w:p>
        </w:tc>
        <w:tc>
          <w:tcPr>
            <w:tcW w:w="6179" w:type="dxa"/>
          </w:tcPr>
          <w:p w:rsidR="007538AD" w:rsidRPr="000D04D1" w:rsidRDefault="000D04D1" w:rsidP="000D04D1">
            <w:pPr>
              <w:rPr>
                <w:rStyle w:val="HTMLCite"/>
                <w:rFonts w:cs="Arial"/>
                <w:bCs/>
                <w:i w:val="0"/>
                <w:color w:val="222222"/>
                <w:sz w:val="22"/>
                <w:szCs w:val="22"/>
              </w:rPr>
            </w:pPr>
            <w:r w:rsidRPr="000D04D1">
              <w:rPr>
                <w:rStyle w:val="HTMLCite"/>
                <w:rFonts w:cs="Arial"/>
                <w:bCs/>
                <w:i w:val="0"/>
                <w:color w:val="222222"/>
                <w:sz w:val="22"/>
                <w:szCs w:val="22"/>
              </w:rPr>
              <w:t>English</w:t>
            </w:r>
          </w:p>
        </w:tc>
      </w:tr>
      <w:tr w:rsidR="007538AD" w:rsidRPr="000D04D1" w:rsidTr="000D2B7A">
        <w:tc>
          <w:tcPr>
            <w:tcW w:w="4503" w:type="dxa"/>
          </w:tcPr>
          <w:p w:rsidR="007538AD" w:rsidRPr="000D04D1" w:rsidRDefault="000D04D1" w:rsidP="000D04D1">
            <w:pPr>
              <w:rPr>
                <w:rStyle w:val="HTMLCite"/>
                <w:rFonts w:cs="Arial"/>
                <w:bCs/>
                <w:i w:val="0"/>
                <w:color w:val="222222"/>
                <w:sz w:val="22"/>
                <w:szCs w:val="22"/>
              </w:rPr>
            </w:pPr>
            <w:r w:rsidRPr="000D04D1">
              <w:rPr>
                <w:rStyle w:val="HTMLCite"/>
                <w:rFonts w:cs="Arial"/>
                <w:bCs/>
                <w:i w:val="0"/>
                <w:color w:val="222222"/>
                <w:sz w:val="22"/>
                <w:szCs w:val="22"/>
              </w:rPr>
              <w:t>Mathematics</w:t>
            </w:r>
          </w:p>
        </w:tc>
        <w:tc>
          <w:tcPr>
            <w:tcW w:w="6179" w:type="dxa"/>
          </w:tcPr>
          <w:p w:rsidR="007538AD" w:rsidRPr="000D04D1" w:rsidRDefault="000D04D1" w:rsidP="000D04D1">
            <w:pPr>
              <w:rPr>
                <w:rStyle w:val="HTMLCite"/>
                <w:rFonts w:cs="Arial"/>
                <w:bCs/>
                <w:i w:val="0"/>
                <w:color w:val="222222"/>
                <w:sz w:val="22"/>
                <w:szCs w:val="22"/>
              </w:rPr>
            </w:pPr>
            <w:r w:rsidRPr="000D04D1">
              <w:rPr>
                <w:rStyle w:val="HTMLCite"/>
                <w:rFonts w:cs="Arial"/>
                <w:bCs/>
                <w:i w:val="0"/>
                <w:color w:val="222222"/>
                <w:sz w:val="22"/>
                <w:szCs w:val="22"/>
              </w:rPr>
              <w:t>Geography</w:t>
            </w:r>
          </w:p>
        </w:tc>
      </w:tr>
      <w:tr w:rsidR="007538AD" w:rsidRPr="000D04D1" w:rsidTr="000D2B7A">
        <w:tc>
          <w:tcPr>
            <w:tcW w:w="4503" w:type="dxa"/>
          </w:tcPr>
          <w:p w:rsidR="000D04D1" w:rsidRPr="000D04D1" w:rsidRDefault="000D04D1" w:rsidP="000D04D1">
            <w:pPr>
              <w:rPr>
                <w:rStyle w:val="HTMLCite"/>
                <w:rFonts w:cs="Arial"/>
                <w:bCs/>
                <w:i w:val="0"/>
                <w:color w:val="222222"/>
                <w:sz w:val="22"/>
                <w:szCs w:val="22"/>
              </w:rPr>
            </w:pPr>
            <w:r w:rsidRPr="000D04D1">
              <w:rPr>
                <w:rStyle w:val="HTMLCite"/>
                <w:rFonts w:cs="Arial"/>
                <w:bCs/>
                <w:i w:val="0"/>
                <w:color w:val="222222"/>
                <w:sz w:val="22"/>
                <w:szCs w:val="22"/>
              </w:rPr>
              <w:t>Modern Foreign Languages</w:t>
            </w:r>
          </w:p>
        </w:tc>
        <w:tc>
          <w:tcPr>
            <w:tcW w:w="6179" w:type="dxa"/>
          </w:tcPr>
          <w:p w:rsidR="007538AD" w:rsidRPr="000D04D1" w:rsidRDefault="000D04D1" w:rsidP="000D04D1">
            <w:pPr>
              <w:rPr>
                <w:rStyle w:val="HTMLCite"/>
                <w:rFonts w:cs="Arial"/>
                <w:bCs/>
                <w:i w:val="0"/>
                <w:color w:val="222222"/>
                <w:sz w:val="22"/>
                <w:szCs w:val="22"/>
              </w:rPr>
            </w:pPr>
            <w:r w:rsidRPr="000D04D1">
              <w:rPr>
                <w:rStyle w:val="HTMLCite"/>
                <w:rFonts w:cs="Arial"/>
                <w:bCs/>
                <w:i w:val="0"/>
                <w:color w:val="222222"/>
                <w:sz w:val="22"/>
                <w:szCs w:val="22"/>
              </w:rPr>
              <w:t>History</w:t>
            </w:r>
          </w:p>
        </w:tc>
      </w:tr>
      <w:tr w:rsidR="000D04D1" w:rsidRPr="000D04D1" w:rsidTr="000D2B7A">
        <w:tc>
          <w:tcPr>
            <w:tcW w:w="4503" w:type="dxa"/>
          </w:tcPr>
          <w:p w:rsidR="000D04D1" w:rsidRPr="000D04D1" w:rsidRDefault="000D04D1" w:rsidP="000D04D1">
            <w:pPr>
              <w:rPr>
                <w:rStyle w:val="HTMLCite"/>
                <w:rFonts w:cs="Arial"/>
                <w:bCs/>
                <w:i w:val="0"/>
                <w:color w:val="222222"/>
                <w:sz w:val="22"/>
                <w:szCs w:val="22"/>
              </w:rPr>
            </w:pPr>
            <w:r w:rsidRPr="000D04D1">
              <w:rPr>
                <w:rStyle w:val="HTMLCite"/>
                <w:rFonts w:cs="Arial"/>
                <w:bCs/>
                <w:i w:val="0"/>
                <w:color w:val="222222"/>
                <w:sz w:val="22"/>
                <w:szCs w:val="22"/>
              </w:rPr>
              <w:t>Science:  Biology</w:t>
            </w:r>
          </w:p>
        </w:tc>
        <w:tc>
          <w:tcPr>
            <w:tcW w:w="6179" w:type="dxa"/>
          </w:tcPr>
          <w:p w:rsidR="000D04D1" w:rsidRPr="000D04D1" w:rsidRDefault="000D04D1" w:rsidP="000D04D1">
            <w:pPr>
              <w:rPr>
                <w:rStyle w:val="HTMLCite"/>
                <w:rFonts w:cs="Arial"/>
                <w:bCs/>
                <w:i w:val="0"/>
                <w:color w:val="222222"/>
                <w:sz w:val="22"/>
                <w:szCs w:val="22"/>
              </w:rPr>
            </w:pPr>
            <w:r w:rsidRPr="000D04D1">
              <w:rPr>
                <w:rStyle w:val="HTMLCite"/>
                <w:rFonts w:cs="Arial"/>
                <w:bCs/>
                <w:i w:val="0"/>
                <w:color w:val="222222"/>
                <w:sz w:val="22"/>
                <w:szCs w:val="22"/>
              </w:rPr>
              <w:t>Computer Science with ICT</w:t>
            </w:r>
          </w:p>
        </w:tc>
      </w:tr>
      <w:tr w:rsidR="000D04D1" w:rsidRPr="000D04D1" w:rsidTr="000D2B7A">
        <w:tc>
          <w:tcPr>
            <w:tcW w:w="4503" w:type="dxa"/>
            <w:tcBorders>
              <w:bottom w:val="single" w:sz="4" w:space="0" w:color="auto"/>
            </w:tcBorders>
          </w:tcPr>
          <w:p w:rsidR="000D04D1" w:rsidRPr="000D04D1" w:rsidRDefault="000D04D1" w:rsidP="000D04D1">
            <w:pPr>
              <w:rPr>
                <w:rStyle w:val="HTMLCite"/>
                <w:rFonts w:cs="Arial"/>
                <w:bCs/>
                <w:i w:val="0"/>
                <w:color w:val="222222"/>
                <w:sz w:val="22"/>
                <w:szCs w:val="22"/>
              </w:rPr>
            </w:pPr>
            <w:r w:rsidRPr="000D04D1">
              <w:rPr>
                <w:rStyle w:val="HTMLCite"/>
                <w:rFonts w:cs="Arial"/>
                <w:bCs/>
                <w:i w:val="0"/>
                <w:color w:val="222222"/>
                <w:sz w:val="22"/>
                <w:szCs w:val="22"/>
              </w:rPr>
              <w:t>Science: Physics</w:t>
            </w:r>
          </w:p>
        </w:tc>
        <w:tc>
          <w:tcPr>
            <w:tcW w:w="6179" w:type="dxa"/>
          </w:tcPr>
          <w:p w:rsidR="000D04D1" w:rsidRPr="000D04D1" w:rsidRDefault="000D04D1" w:rsidP="000D04D1">
            <w:pPr>
              <w:rPr>
                <w:rStyle w:val="HTMLCite"/>
                <w:rFonts w:cs="Arial"/>
                <w:bCs/>
                <w:i w:val="0"/>
                <w:color w:val="222222"/>
                <w:sz w:val="22"/>
                <w:szCs w:val="22"/>
              </w:rPr>
            </w:pPr>
            <w:r w:rsidRPr="000D04D1">
              <w:rPr>
                <w:rStyle w:val="HTMLCite"/>
                <w:rFonts w:cs="Arial"/>
                <w:bCs/>
                <w:i w:val="0"/>
                <w:color w:val="222222"/>
                <w:sz w:val="22"/>
                <w:szCs w:val="22"/>
              </w:rPr>
              <w:t>Mathematics</w:t>
            </w:r>
          </w:p>
        </w:tc>
      </w:tr>
      <w:tr w:rsidR="000D04D1" w:rsidRPr="000D04D1" w:rsidTr="000D2B7A">
        <w:tc>
          <w:tcPr>
            <w:tcW w:w="4503" w:type="dxa"/>
            <w:shd w:val="clear" w:color="auto" w:fill="F2F2F2" w:themeFill="background1" w:themeFillShade="F2"/>
          </w:tcPr>
          <w:p w:rsidR="000D04D1" w:rsidRPr="000D04D1" w:rsidRDefault="000D04D1" w:rsidP="000D04D1">
            <w:pPr>
              <w:rPr>
                <w:rStyle w:val="HTMLCite"/>
                <w:rFonts w:cs="Arial"/>
                <w:bCs/>
                <w:i w:val="0"/>
                <w:color w:val="222222"/>
                <w:sz w:val="22"/>
                <w:szCs w:val="22"/>
              </w:rPr>
            </w:pPr>
          </w:p>
        </w:tc>
        <w:tc>
          <w:tcPr>
            <w:tcW w:w="6179" w:type="dxa"/>
          </w:tcPr>
          <w:p w:rsidR="000D04D1" w:rsidRPr="000D04D1" w:rsidRDefault="000D04D1" w:rsidP="000D04D1">
            <w:pPr>
              <w:rPr>
                <w:rStyle w:val="HTMLCite"/>
                <w:rFonts w:cs="Arial"/>
                <w:bCs/>
                <w:i w:val="0"/>
                <w:color w:val="222222"/>
                <w:sz w:val="22"/>
                <w:szCs w:val="22"/>
              </w:rPr>
            </w:pPr>
            <w:r w:rsidRPr="000D04D1">
              <w:rPr>
                <w:rStyle w:val="HTMLCite"/>
                <w:rFonts w:cs="Arial"/>
                <w:bCs/>
                <w:i w:val="0"/>
                <w:color w:val="222222"/>
                <w:sz w:val="22"/>
                <w:szCs w:val="22"/>
              </w:rPr>
              <w:t>Modern Foreign Languages</w:t>
            </w:r>
          </w:p>
        </w:tc>
      </w:tr>
      <w:tr w:rsidR="007538AD" w:rsidRPr="000D04D1" w:rsidTr="000D2B7A">
        <w:tc>
          <w:tcPr>
            <w:tcW w:w="4503" w:type="dxa"/>
            <w:shd w:val="clear" w:color="auto" w:fill="F2F2F2" w:themeFill="background1" w:themeFillShade="F2"/>
          </w:tcPr>
          <w:p w:rsidR="007538AD" w:rsidRPr="000D04D1" w:rsidRDefault="007538AD" w:rsidP="000D04D1">
            <w:pPr>
              <w:rPr>
                <w:rStyle w:val="HTMLCite"/>
                <w:rFonts w:cs="Arial"/>
                <w:bCs/>
                <w:i w:val="0"/>
                <w:color w:val="222222"/>
                <w:sz w:val="22"/>
                <w:szCs w:val="22"/>
              </w:rPr>
            </w:pPr>
          </w:p>
        </w:tc>
        <w:tc>
          <w:tcPr>
            <w:tcW w:w="6179" w:type="dxa"/>
          </w:tcPr>
          <w:p w:rsidR="007538AD" w:rsidRPr="000D04D1" w:rsidRDefault="000D04D1" w:rsidP="000D04D1">
            <w:pPr>
              <w:rPr>
                <w:rStyle w:val="HTMLCite"/>
                <w:rFonts w:cs="Arial"/>
                <w:bCs/>
                <w:i w:val="0"/>
                <w:color w:val="222222"/>
                <w:sz w:val="22"/>
                <w:szCs w:val="22"/>
              </w:rPr>
            </w:pPr>
            <w:r w:rsidRPr="000D04D1">
              <w:rPr>
                <w:rStyle w:val="HTMLCite"/>
                <w:rFonts w:cs="Arial"/>
                <w:bCs/>
                <w:i w:val="0"/>
                <w:color w:val="222222"/>
                <w:sz w:val="22"/>
                <w:szCs w:val="22"/>
              </w:rPr>
              <w:t>Science: Biology</w:t>
            </w:r>
          </w:p>
        </w:tc>
      </w:tr>
      <w:tr w:rsidR="000D04D1" w:rsidRPr="000D04D1" w:rsidTr="000D2B7A">
        <w:tc>
          <w:tcPr>
            <w:tcW w:w="4503" w:type="dxa"/>
            <w:shd w:val="clear" w:color="auto" w:fill="F2F2F2" w:themeFill="background1" w:themeFillShade="F2"/>
          </w:tcPr>
          <w:p w:rsidR="000D04D1" w:rsidRPr="000D04D1" w:rsidRDefault="000D04D1" w:rsidP="000D04D1">
            <w:pPr>
              <w:rPr>
                <w:rStyle w:val="HTMLCite"/>
                <w:rFonts w:cs="Arial"/>
                <w:bCs/>
                <w:i w:val="0"/>
                <w:color w:val="222222"/>
                <w:sz w:val="22"/>
                <w:szCs w:val="22"/>
              </w:rPr>
            </w:pPr>
          </w:p>
        </w:tc>
        <w:tc>
          <w:tcPr>
            <w:tcW w:w="6179" w:type="dxa"/>
          </w:tcPr>
          <w:p w:rsidR="000D04D1" w:rsidRPr="000D04D1" w:rsidRDefault="000D04D1" w:rsidP="000D04D1">
            <w:pPr>
              <w:rPr>
                <w:rStyle w:val="HTMLCite"/>
                <w:rFonts w:cs="Arial"/>
                <w:bCs/>
                <w:i w:val="0"/>
                <w:color w:val="222222"/>
                <w:sz w:val="22"/>
                <w:szCs w:val="22"/>
              </w:rPr>
            </w:pPr>
            <w:r w:rsidRPr="000D04D1">
              <w:rPr>
                <w:rStyle w:val="HTMLCite"/>
                <w:rFonts w:cs="Arial"/>
                <w:bCs/>
                <w:i w:val="0"/>
                <w:color w:val="222222"/>
                <w:sz w:val="22"/>
                <w:szCs w:val="22"/>
              </w:rPr>
              <w:t>Science: Chemistry</w:t>
            </w:r>
          </w:p>
        </w:tc>
      </w:tr>
      <w:tr w:rsidR="000D04D1" w:rsidRPr="000D04D1" w:rsidTr="000D2B7A">
        <w:tc>
          <w:tcPr>
            <w:tcW w:w="4503" w:type="dxa"/>
            <w:shd w:val="clear" w:color="auto" w:fill="F2F2F2" w:themeFill="background1" w:themeFillShade="F2"/>
          </w:tcPr>
          <w:p w:rsidR="000D04D1" w:rsidRPr="000D04D1" w:rsidRDefault="000D04D1" w:rsidP="000D04D1">
            <w:pPr>
              <w:rPr>
                <w:rStyle w:val="HTMLCite"/>
                <w:rFonts w:cs="Arial"/>
                <w:bCs/>
                <w:i w:val="0"/>
                <w:color w:val="222222"/>
                <w:sz w:val="22"/>
                <w:szCs w:val="22"/>
              </w:rPr>
            </w:pPr>
          </w:p>
        </w:tc>
        <w:tc>
          <w:tcPr>
            <w:tcW w:w="6179" w:type="dxa"/>
          </w:tcPr>
          <w:p w:rsidR="000D04D1" w:rsidRPr="000D04D1" w:rsidRDefault="000D04D1" w:rsidP="000D04D1">
            <w:pPr>
              <w:rPr>
                <w:rStyle w:val="HTMLCite"/>
                <w:rFonts w:cs="Arial"/>
                <w:bCs/>
                <w:i w:val="0"/>
                <w:color w:val="222222"/>
                <w:sz w:val="22"/>
                <w:szCs w:val="22"/>
              </w:rPr>
            </w:pPr>
            <w:r w:rsidRPr="000D04D1">
              <w:rPr>
                <w:rStyle w:val="HTMLCite"/>
                <w:rFonts w:cs="Arial"/>
                <w:bCs/>
                <w:i w:val="0"/>
                <w:color w:val="222222"/>
                <w:sz w:val="22"/>
                <w:szCs w:val="22"/>
              </w:rPr>
              <w:t>Science: Physics</w:t>
            </w:r>
          </w:p>
        </w:tc>
      </w:tr>
      <w:tr w:rsidR="000D04D1" w:rsidRPr="000D04D1" w:rsidTr="000D2B7A">
        <w:tc>
          <w:tcPr>
            <w:tcW w:w="4503" w:type="dxa"/>
            <w:shd w:val="clear" w:color="auto" w:fill="F2F2F2" w:themeFill="background1" w:themeFillShade="F2"/>
          </w:tcPr>
          <w:p w:rsidR="000D04D1" w:rsidRPr="000D04D1" w:rsidRDefault="000D04D1" w:rsidP="000D04D1">
            <w:pPr>
              <w:rPr>
                <w:rStyle w:val="HTMLCite"/>
                <w:rFonts w:cs="Arial"/>
                <w:bCs/>
                <w:i w:val="0"/>
                <w:color w:val="222222"/>
                <w:sz w:val="22"/>
                <w:szCs w:val="22"/>
              </w:rPr>
            </w:pPr>
          </w:p>
        </w:tc>
        <w:tc>
          <w:tcPr>
            <w:tcW w:w="6179" w:type="dxa"/>
          </w:tcPr>
          <w:p w:rsidR="000D04D1" w:rsidRPr="000D04D1" w:rsidRDefault="000D04D1" w:rsidP="000D04D1">
            <w:pPr>
              <w:rPr>
                <w:rStyle w:val="HTMLCite"/>
                <w:rFonts w:cs="Arial"/>
                <w:bCs/>
                <w:i w:val="0"/>
                <w:color w:val="222222"/>
                <w:sz w:val="22"/>
                <w:szCs w:val="22"/>
              </w:rPr>
            </w:pPr>
            <w:r w:rsidRPr="000D04D1">
              <w:rPr>
                <w:rStyle w:val="HTMLCite"/>
                <w:rFonts w:cs="Arial"/>
                <w:bCs/>
                <w:i w:val="0"/>
                <w:color w:val="222222"/>
                <w:sz w:val="22"/>
                <w:szCs w:val="22"/>
              </w:rPr>
              <w:t>General Science (successful applicants will be placed on a specialist route in either Biology, Chemistry or Physics, thus ensuring that they will receive a training bursary (subject to eligibility – determined by degree classification)</w:t>
            </w:r>
          </w:p>
        </w:tc>
      </w:tr>
      <w:bookmarkEnd w:id="0"/>
    </w:tbl>
    <w:p w:rsidR="007538AD" w:rsidRPr="000D04D1" w:rsidRDefault="007538AD" w:rsidP="000D04D1">
      <w:pPr>
        <w:rPr>
          <w:rStyle w:val="HTMLCite"/>
          <w:rFonts w:cs="Arial"/>
          <w:bCs/>
          <w:i w:val="0"/>
          <w:color w:val="222222"/>
          <w:sz w:val="22"/>
          <w:szCs w:val="22"/>
        </w:rPr>
      </w:pPr>
    </w:p>
    <w:p w:rsidR="007538AD" w:rsidRDefault="000D04D1" w:rsidP="000D04D1">
      <w:pPr>
        <w:rPr>
          <w:sz w:val="22"/>
          <w:szCs w:val="22"/>
        </w:rPr>
      </w:pPr>
      <w:r>
        <w:rPr>
          <w:sz w:val="22"/>
          <w:szCs w:val="22"/>
        </w:rPr>
        <w:lastRenderedPageBreak/>
        <w:t>Tax-free training bursaries of between £4,000 and £20,000 a</w:t>
      </w:r>
      <w:r w:rsidR="00993DDC">
        <w:rPr>
          <w:sz w:val="22"/>
          <w:szCs w:val="22"/>
        </w:rPr>
        <w:t>re available to those eligible (</w:t>
      </w:r>
      <w:r>
        <w:rPr>
          <w:sz w:val="22"/>
          <w:szCs w:val="22"/>
        </w:rPr>
        <w:t>determined by degree classification) students from the United Kingdom and European Union.</w:t>
      </w:r>
    </w:p>
    <w:p w:rsidR="000D04D1" w:rsidRDefault="000D04D1" w:rsidP="000D04D1">
      <w:pPr>
        <w:rPr>
          <w:sz w:val="22"/>
          <w:szCs w:val="22"/>
        </w:rPr>
      </w:pPr>
    </w:p>
    <w:p w:rsidR="000D04D1" w:rsidRDefault="000D04D1" w:rsidP="000D04D1">
      <w:pPr>
        <w:rPr>
          <w:sz w:val="22"/>
          <w:szCs w:val="22"/>
        </w:rPr>
      </w:pPr>
      <w:r>
        <w:rPr>
          <w:sz w:val="22"/>
          <w:szCs w:val="22"/>
        </w:rPr>
        <w:t xml:space="preserve">If you have not yet </w:t>
      </w:r>
      <w:r w:rsidR="00993DDC">
        <w:rPr>
          <w:sz w:val="22"/>
          <w:szCs w:val="22"/>
        </w:rPr>
        <w:t>decided</w:t>
      </w:r>
      <w:r>
        <w:rPr>
          <w:sz w:val="22"/>
          <w:szCs w:val="22"/>
        </w:rPr>
        <w:t xml:space="preserve"> on your future profession, we hope that you will give serious consideration to a career that enables you to make a real difference to the lives of hundreds of children and young adults.</w:t>
      </w:r>
    </w:p>
    <w:p w:rsidR="000D04D1" w:rsidRDefault="000D04D1" w:rsidP="000D04D1">
      <w:pPr>
        <w:rPr>
          <w:sz w:val="22"/>
          <w:szCs w:val="22"/>
        </w:rPr>
      </w:pPr>
    </w:p>
    <w:p w:rsidR="000D04D1" w:rsidRDefault="000D04D1" w:rsidP="000D04D1">
      <w:pPr>
        <w:rPr>
          <w:sz w:val="22"/>
          <w:szCs w:val="22"/>
        </w:rPr>
      </w:pPr>
      <w:r>
        <w:rPr>
          <w:sz w:val="22"/>
          <w:szCs w:val="22"/>
        </w:rPr>
        <w:t xml:space="preserve">Please do not hesitate to contact us if you have any </w:t>
      </w:r>
      <w:r w:rsidR="00993DDC">
        <w:rPr>
          <w:sz w:val="22"/>
          <w:szCs w:val="22"/>
        </w:rPr>
        <w:t>questions</w:t>
      </w:r>
      <w:r>
        <w:rPr>
          <w:sz w:val="22"/>
          <w:szCs w:val="22"/>
        </w:rPr>
        <w:t xml:space="preserve"> and would like guidance/information.   The PGCE support team will be ready to assist you:</w:t>
      </w:r>
    </w:p>
    <w:p w:rsidR="000D04D1" w:rsidRDefault="000D04D1" w:rsidP="000D04D1">
      <w:pPr>
        <w:rPr>
          <w:sz w:val="22"/>
          <w:szCs w:val="22"/>
        </w:rPr>
      </w:pPr>
    </w:p>
    <w:p w:rsidR="000D04D1" w:rsidRDefault="000D04D1" w:rsidP="000D04D1">
      <w:pPr>
        <w:rPr>
          <w:sz w:val="22"/>
          <w:szCs w:val="22"/>
        </w:rPr>
      </w:pPr>
    </w:p>
    <w:tbl>
      <w:tblPr>
        <w:tblStyle w:val="TableGrid"/>
        <w:tblW w:w="0" w:type="auto"/>
        <w:tblLook w:val="04A0" w:firstRow="1" w:lastRow="0" w:firstColumn="1" w:lastColumn="0" w:noHBand="0" w:noVBand="1"/>
      </w:tblPr>
      <w:tblGrid>
        <w:gridCol w:w="3560"/>
        <w:gridCol w:w="3636"/>
        <w:gridCol w:w="3486"/>
      </w:tblGrid>
      <w:tr w:rsidR="000D04D1" w:rsidTr="00993DDC">
        <w:tc>
          <w:tcPr>
            <w:tcW w:w="3560" w:type="dxa"/>
          </w:tcPr>
          <w:p w:rsidR="000D04D1" w:rsidRDefault="000D04D1" w:rsidP="000D04D1">
            <w:pPr>
              <w:rPr>
                <w:sz w:val="22"/>
                <w:szCs w:val="22"/>
              </w:rPr>
            </w:pPr>
            <w:r>
              <w:rPr>
                <w:sz w:val="22"/>
                <w:szCs w:val="22"/>
              </w:rPr>
              <w:t>Kirsty Pickin</w:t>
            </w:r>
          </w:p>
        </w:tc>
        <w:tc>
          <w:tcPr>
            <w:tcW w:w="3636" w:type="dxa"/>
          </w:tcPr>
          <w:p w:rsidR="000D04D1" w:rsidRDefault="00993DDC" w:rsidP="000D04D1">
            <w:pPr>
              <w:rPr>
                <w:sz w:val="22"/>
                <w:szCs w:val="22"/>
              </w:rPr>
            </w:pPr>
            <w:r>
              <w:rPr>
                <w:sz w:val="22"/>
                <w:szCs w:val="22"/>
              </w:rPr>
              <w:t>01782 733130</w:t>
            </w:r>
          </w:p>
        </w:tc>
        <w:tc>
          <w:tcPr>
            <w:tcW w:w="3486" w:type="dxa"/>
          </w:tcPr>
          <w:p w:rsidR="000D04D1" w:rsidRDefault="00B160AB" w:rsidP="000D04D1">
            <w:pPr>
              <w:rPr>
                <w:sz w:val="22"/>
                <w:szCs w:val="22"/>
              </w:rPr>
            </w:pPr>
            <w:hyperlink r:id="rId11" w:history="1">
              <w:r w:rsidR="00993DDC" w:rsidRPr="00916AD1">
                <w:rPr>
                  <w:rStyle w:val="Hyperlink"/>
                  <w:sz w:val="22"/>
                  <w:szCs w:val="22"/>
                </w:rPr>
                <w:t>k.a.pickin@keele.ac.uk</w:t>
              </w:r>
            </w:hyperlink>
            <w:r w:rsidR="00993DDC">
              <w:rPr>
                <w:sz w:val="22"/>
                <w:szCs w:val="22"/>
              </w:rPr>
              <w:t xml:space="preserve"> </w:t>
            </w:r>
          </w:p>
        </w:tc>
      </w:tr>
      <w:tr w:rsidR="000D04D1" w:rsidTr="00993DDC">
        <w:tc>
          <w:tcPr>
            <w:tcW w:w="3560" w:type="dxa"/>
          </w:tcPr>
          <w:p w:rsidR="000D04D1" w:rsidRDefault="000D04D1" w:rsidP="000D04D1">
            <w:pPr>
              <w:rPr>
                <w:sz w:val="22"/>
                <w:szCs w:val="22"/>
              </w:rPr>
            </w:pPr>
            <w:r>
              <w:rPr>
                <w:sz w:val="22"/>
                <w:szCs w:val="22"/>
              </w:rPr>
              <w:t>Mel Shaw</w:t>
            </w:r>
          </w:p>
        </w:tc>
        <w:tc>
          <w:tcPr>
            <w:tcW w:w="3636" w:type="dxa"/>
          </w:tcPr>
          <w:p w:rsidR="000D04D1" w:rsidRDefault="00993DDC" w:rsidP="000D04D1">
            <w:pPr>
              <w:rPr>
                <w:sz w:val="22"/>
                <w:szCs w:val="22"/>
              </w:rPr>
            </w:pPr>
            <w:r>
              <w:rPr>
                <w:sz w:val="22"/>
                <w:szCs w:val="22"/>
              </w:rPr>
              <w:t>01782 733192</w:t>
            </w:r>
          </w:p>
        </w:tc>
        <w:tc>
          <w:tcPr>
            <w:tcW w:w="3486" w:type="dxa"/>
          </w:tcPr>
          <w:p w:rsidR="000D04D1" w:rsidRDefault="00B160AB" w:rsidP="00993DDC">
            <w:pPr>
              <w:rPr>
                <w:sz w:val="22"/>
                <w:szCs w:val="22"/>
              </w:rPr>
            </w:pPr>
            <w:hyperlink r:id="rId12" w:history="1">
              <w:r w:rsidR="00993DDC" w:rsidRPr="00916AD1">
                <w:rPr>
                  <w:rStyle w:val="Hyperlink"/>
                  <w:sz w:val="22"/>
                  <w:szCs w:val="22"/>
                </w:rPr>
                <w:t>m.shaw@keele.ac.uk</w:t>
              </w:r>
            </w:hyperlink>
            <w:r w:rsidR="00993DDC">
              <w:rPr>
                <w:sz w:val="22"/>
                <w:szCs w:val="22"/>
              </w:rPr>
              <w:t xml:space="preserve"> </w:t>
            </w:r>
          </w:p>
        </w:tc>
      </w:tr>
      <w:tr w:rsidR="000D04D1" w:rsidTr="00993DDC">
        <w:tc>
          <w:tcPr>
            <w:tcW w:w="3560" w:type="dxa"/>
          </w:tcPr>
          <w:p w:rsidR="000D04D1" w:rsidRDefault="00993DDC" w:rsidP="000D04D1">
            <w:pPr>
              <w:rPr>
                <w:sz w:val="22"/>
                <w:szCs w:val="22"/>
              </w:rPr>
            </w:pPr>
            <w:r>
              <w:rPr>
                <w:sz w:val="22"/>
                <w:szCs w:val="22"/>
              </w:rPr>
              <w:t>Angela Shelley</w:t>
            </w:r>
          </w:p>
        </w:tc>
        <w:tc>
          <w:tcPr>
            <w:tcW w:w="3636" w:type="dxa"/>
          </w:tcPr>
          <w:p w:rsidR="000D04D1" w:rsidRDefault="00993DDC" w:rsidP="000D04D1">
            <w:pPr>
              <w:rPr>
                <w:sz w:val="22"/>
                <w:szCs w:val="22"/>
              </w:rPr>
            </w:pPr>
            <w:r>
              <w:rPr>
                <w:sz w:val="22"/>
                <w:szCs w:val="22"/>
              </w:rPr>
              <w:t>01782 733124</w:t>
            </w:r>
          </w:p>
        </w:tc>
        <w:tc>
          <w:tcPr>
            <w:tcW w:w="3486" w:type="dxa"/>
          </w:tcPr>
          <w:p w:rsidR="00993DDC" w:rsidRDefault="00B160AB" w:rsidP="000D04D1">
            <w:pPr>
              <w:rPr>
                <w:sz w:val="22"/>
                <w:szCs w:val="22"/>
              </w:rPr>
            </w:pPr>
            <w:hyperlink r:id="rId13" w:history="1">
              <w:r w:rsidR="00993DDC" w:rsidRPr="00916AD1">
                <w:rPr>
                  <w:rStyle w:val="Hyperlink"/>
                  <w:sz w:val="22"/>
                  <w:szCs w:val="22"/>
                </w:rPr>
                <w:t>a.l.shelley@keele.ac.uk</w:t>
              </w:r>
            </w:hyperlink>
            <w:r w:rsidR="00993DDC">
              <w:rPr>
                <w:sz w:val="22"/>
                <w:szCs w:val="22"/>
              </w:rPr>
              <w:t xml:space="preserve"> </w:t>
            </w:r>
          </w:p>
        </w:tc>
      </w:tr>
      <w:tr w:rsidR="000D04D1" w:rsidTr="00993DDC">
        <w:tc>
          <w:tcPr>
            <w:tcW w:w="3560" w:type="dxa"/>
          </w:tcPr>
          <w:p w:rsidR="000D04D1" w:rsidRDefault="00993DDC" w:rsidP="000D04D1">
            <w:pPr>
              <w:rPr>
                <w:sz w:val="22"/>
                <w:szCs w:val="22"/>
              </w:rPr>
            </w:pPr>
            <w:r>
              <w:rPr>
                <w:sz w:val="22"/>
                <w:szCs w:val="22"/>
              </w:rPr>
              <w:t>Alison Woodward</w:t>
            </w:r>
          </w:p>
        </w:tc>
        <w:tc>
          <w:tcPr>
            <w:tcW w:w="3636" w:type="dxa"/>
          </w:tcPr>
          <w:p w:rsidR="000D04D1" w:rsidRDefault="00993DDC" w:rsidP="000D04D1">
            <w:pPr>
              <w:rPr>
                <w:sz w:val="22"/>
                <w:szCs w:val="22"/>
              </w:rPr>
            </w:pPr>
            <w:r>
              <w:rPr>
                <w:sz w:val="22"/>
                <w:szCs w:val="22"/>
              </w:rPr>
              <w:t>01782 733120</w:t>
            </w:r>
          </w:p>
        </w:tc>
        <w:tc>
          <w:tcPr>
            <w:tcW w:w="3486" w:type="dxa"/>
          </w:tcPr>
          <w:p w:rsidR="000D04D1" w:rsidRDefault="00B160AB" w:rsidP="000D04D1">
            <w:pPr>
              <w:rPr>
                <w:sz w:val="22"/>
                <w:szCs w:val="22"/>
              </w:rPr>
            </w:pPr>
            <w:hyperlink r:id="rId14" w:history="1">
              <w:r w:rsidR="00993DDC" w:rsidRPr="00916AD1">
                <w:rPr>
                  <w:rStyle w:val="Hyperlink"/>
                  <w:sz w:val="22"/>
                  <w:szCs w:val="22"/>
                </w:rPr>
                <w:t>a.woodward@keele.ac.uk</w:t>
              </w:r>
            </w:hyperlink>
            <w:r w:rsidR="00993DDC">
              <w:rPr>
                <w:sz w:val="22"/>
                <w:szCs w:val="22"/>
              </w:rPr>
              <w:t xml:space="preserve"> </w:t>
            </w:r>
          </w:p>
        </w:tc>
      </w:tr>
    </w:tbl>
    <w:p w:rsidR="000D04D1" w:rsidRDefault="000D04D1" w:rsidP="000D04D1">
      <w:pPr>
        <w:rPr>
          <w:sz w:val="22"/>
          <w:szCs w:val="22"/>
        </w:rPr>
      </w:pPr>
    </w:p>
    <w:p w:rsidR="00993DDC" w:rsidRDefault="00993DDC" w:rsidP="000D04D1">
      <w:pPr>
        <w:rPr>
          <w:sz w:val="22"/>
          <w:szCs w:val="22"/>
        </w:rPr>
      </w:pPr>
      <w:r>
        <w:rPr>
          <w:sz w:val="22"/>
          <w:szCs w:val="22"/>
        </w:rPr>
        <w:t>We look forward to hearing from you.</w:t>
      </w:r>
    </w:p>
    <w:p w:rsidR="00993DDC" w:rsidRPr="000D04D1" w:rsidRDefault="00993DDC" w:rsidP="000D04D1">
      <w:pPr>
        <w:rPr>
          <w:sz w:val="22"/>
          <w:szCs w:val="22"/>
        </w:rPr>
      </w:pPr>
    </w:p>
    <w:p w:rsidR="002D4AA1" w:rsidRPr="000D04D1" w:rsidRDefault="002D4AA1" w:rsidP="000D04D1">
      <w:pPr>
        <w:rPr>
          <w:sz w:val="22"/>
          <w:szCs w:val="22"/>
        </w:rPr>
      </w:pPr>
      <w:r w:rsidRPr="000D04D1">
        <w:rPr>
          <w:sz w:val="22"/>
          <w:szCs w:val="22"/>
        </w:rPr>
        <w:t xml:space="preserve">Yours </w:t>
      </w:r>
      <w:r w:rsidR="00993DDC">
        <w:rPr>
          <w:sz w:val="22"/>
          <w:szCs w:val="22"/>
        </w:rPr>
        <w:t>sincerely</w:t>
      </w:r>
    </w:p>
    <w:p w:rsidR="008D6CF1" w:rsidRPr="000D04D1" w:rsidRDefault="008D6CF1" w:rsidP="000D04D1">
      <w:pPr>
        <w:rPr>
          <w:sz w:val="22"/>
          <w:szCs w:val="22"/>
        </w:rPr>
      </w:pPr>
    </w:p>
    <w:p w:rsidR="003D173A" w:rsidRPr="000D04D1" w:rsidRDefault="003D173A" w:rsidP="000D04D1">
      <w:pPr>
        <w:rPr>
          <w:sz w:val="22"/>
          <w:szCs w:val="22"/>
        </w:rPr>
      </w:pPr>
      <w:r w:rsidRPr="000D04D1">
        <w:rPr>
          <w:color w:val="FF0000"/>
          <w:sz w:val="22"/>
          <w:szCs w:val="22"/>
        </w:rPr>
        <w:object w:dxaOrig="3407" w:dyaOrig="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36pt" o:ole="">
            <v:imagedata r:id="rId15" o:title=""/>
          </v:shape>
          <o:OLEObject Type="Embed" ProgID="Word.Document.8" ShapeID="_x0000_i1025" DrawAspect="Content" ObjectID="_1433079452" r:id="rId16">
            <o:FieldCodes>\s</o:FieldCodes>
          </o:OLEObject>
        </w:object>
      </w:r>
    </w:p>
    <w:p w:rsidR="003D173A" w:rsidRPr="000D04D1" w:rsidRDefault="003D173A" w:rsidP="000D04D1">
      <w:pPr>
        <w:rPr>
          <w:sz w:val="22"/>
          <w:szCs w:val="22"/>
        </w:rPr>
      </w:pPr>
    </w:p>
    <w:p w:rsidR="008D6CF1" w:rsidRPr="000D04D1" w:rsidRDefault="008D6CF1" w:rsidP="000D04D1">
      <w:pPr>
        <w:rPr>
          <w:sz w:val="22"/>
          <w:szCs w:val="22"/>
        </w:rPr>
      </w:pPr>
      <w:r w:rsidRPr="000D04D1">
        <w:rPr>
          <w:sz w:val="22"/>
          <w:szCs w:val="22"/>
        </w:rPr>
        <w:t>Kevin Mattinson</w:t>
      </w:r>
    </w:p>
    <w:p w:rsidR="008D6CF1" w:rsidRPr="000D04D1" w:rsidRDefault="008D6CF1" w:rsidP="000D04D1">
      <w:pPr>
        <w:rPr>
          <w:sz w:val="22"/>
          <w:szCs w:val="22"/>
        </w:rPr>
      </w:pPr>
      <w:r w:rsidRPr="000D04D1">
        <w:rPr>
          <w:sz w:val="22"/>
          <w:szCs w:val="22"/>
        </w:rPr>
        <w:t>Pro Vice-Chancellor &amp; Head of Teacher Education</w:t>
      </w:r>
    </w:p>
    <w:p w:rsidR="00E9487F" w:rsidRPr="000D04D1" w:rsidRDefault="00E9487F" w:rsidP="000D04D1">
      <w:pPr>
        <w:rPr>
          <w:sz w:val="22"/>
          <w:szCs w:val="22"/>
        </w:rPr>
      </w:pPr>
    </w:p>
    <w:sectPr w:rsidR="00E9487F" w:rsidRPr="000D04D1" w:rsidSect="00E9487F">
      <w:headerReference w:type="default" r:id="rId17"/>
      <w:footerReference w:type="default" r:id="rId18"/>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C0" w:rsidRDefault="002675C0" w:rsidP="006A510C">
      <w:r>
        <w:separator/>
      </w:r>
    </w:p>
  </w:endnote>
  <w:endnote w:type="continuationSeparator" w:id="0">
    <w:p w:rsidR="002675C0" w:rsidRDefault="002675C0" w:rsidP="006A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68" w:rsidRDefault="00026E68">
    <w:pPr>
      <w:pStyle w:val="Footer"/>
    </w:pPr>
  </w:p>
  <w:tbl>
    <w:tblPr>
      <w:tblStyle w:val="TableGrid"/>
      <w:tblW w:w="0" w:type="auto"/>
      <w:tblLook w:val="04A0" w:firstRow="1" w:lastRow="0" w:firstColumn="1" w:lastColumn="0" w:noHBand="0" w:noVBand="1"/>
    </w:tblPr>
    <w:tblGrid>
      <w:gridCol w:w="3560"/>
      <w:gridCol w:w="1781"/>
      <w:gridCol w:w="1780"/>
      <w:gridCol w:w="3561"/>
    </w:tblGrid>
    <w:tr w:rsidR="00026E68" w:rsidTr="007C1F67">
      <w:trPr>
        <w:trHeight w:val="569"/>
      </w:trPr>
      <w:tc>
        <w:tcPr>
          <w:tcW w:w="5341" w:type="dxa"/>
          <w:gridSpan w:val="2"/>
          <w:tcBorders>
            <w:top w:val="single" w:sz="4" w:space="0" w:color="auto"/>
            <w:left w:val="nil"/>
            <w:bottom w:val="nil"/>
            <w:right w:val="nil"/>
          </w:tcBorders>
        </w:tcPr>
        <w:p w:rsidR="00026E68" w:rsidRPr="005D220A" w:rsidRDefault="00026E68" w:rsidP="006B299E">
          <w:pPr>
            <w:pStyle w:val="Footer"/>
            <w:jc w:val="center"/>
            <w:rPr>
              <w:sz w:val="14"/>
              <w:szCs w:val="14"/>
            </w:rPr>
          </w:pPr>
          <w:r w:rsidRPr="005D220A">
            <w:rPr>
              <w:sz w:val="14"/>
              <w:szCs w:val="14"/>
            </w:rPr>
            <w:t>Kevin Mattinson</w:t>
          </w:r>
        </w:p>
        <w:p w:rsidR="00026E68" w:rsidRPr="005D220A" w:rsidRDefault="00026E68" w:rsidP="006B299E">
          <w:pPr>
            <w:pStyle w:val="Footer"/>
            <w:jc w:val="center"/>
            <w:rPr>
              <w:sz w:val="14"/>
              <w:szCs w:val="14"/>
            </w:rPr>
          </w:pPr>
          <w:r w:rsidRPr="005D220A">
            <w:rPr>
              <w:sz w:val="14"/>
              <w:szCs w:val="14"/>
            </w:rPr>
            <w:t>Pro Vice-Chancellor and Head of Teacher</w:t>
          </w:r>
          <w:r w:rsidR="006B299E" w:rsidRPr="005D220A">
            <w:rPr>
              <w:sz w:val="14"/>
              <w:szCs w:val="14"/>
            </w:rPr>
            <w:t xml:space="preserve"> </w:t>
          </w:r>
          <w:r w:rsidRPr="005D220A">
            <w:rPr>
              <w:sz w:val="14"/>
              <w:szCs w:val="14"/>
            </w:rPr>
            <w:t xml:space="preserve"> Education</w:t>
          </w:r>
        </w:p>
        <w:p w:rsidR="00026E68" w:rsidRPr="005D220A" w:rsidRDefault="006B299E" w:rsidP="006B299E">
          <w:pPr>
            <w:pStyle w:val="Footer"/>
            <w:jc w:val="center"/>
            <w:rPr>
              <w:sz w:val="14"/>
              <w:szCs w:val="14"/>
            </w:rPr>
          </w:pPr>
          <w:r w:rsidRPr="005D220A">
            <w:rPr>
              <w:sz w:val="14"/>
              <w:szCs w:val="14"/>
            </w:rPr>
            <w:t>01782 734354      k.g.</w:t>
          </w:r>
          <w:r w:rsidR="00026E68" w:rsidRPr="005D220A">
            <w:rPr>
              <w:sz w:val="14"/>
              <w:szCs w:val="14"/>
            </w:rPr>
            <w:t>mattinson@keele.ac.uk</w:t>
          </w:r>
        </w:p>
      </w:tc>
      <w:tc>
        <w:tcPr>
          <w:tcW w:w="5341" w:type="dxa"/>
          <w:gridSpan w:val="2"/>
          <w:tcBorders>
            <w:top w:val="single" w:sz="4" w:space="0" w:color="auto"/>
            <w:left w:val="nil"/>
            <w:bottom w:val="nil"/>
            <w:right w:val="nil"/>
          </w:tcBorders>
        </w:tcPr>
        <w:p w:rsidR="006B299E" w:rsidRPr="005D220A" w:rsidRDefault="006B299E" w:rsidP="006B299E">
          <w:pPr>
            <w:pStyle w:val="Footer"/>
            <w:jc w:val="center"/>
            <w:rPr>
              <w:sz w:val="14"/>
              <w:szCs w:val="14"/>
            </w:rPr>
          </w:pPr>
        </w:p>
        <w:p w:rsidR="00026E68" w:rsidRPr="005D220A" w:rsidRDefault="00026E68" w:rsidP="006B299E">
          <w:pPr>
            <w:pStyle w:val="Footer"/>
            <w:jc w:val="center"/>
            <w:rPr>
              <w:sz w:val="14"/>
              <w:szCs w:val="14"/>
            </w:rPr>
          </w:pPr>
          <w:r w:rsidRPr="005D220A">
            <w:rPr>
              <w:sz w:val="14"/>
              <w:szCs w:val="14"/>
            </w:rPr>
            <w:t>Administration</w:t>
          </w:r>
          <w:r w:rsidR="00085A6D" w:rsidRPr="005D220A">
            <w:rPr>
              <w:sz w:val="14"/>
              <w:szCs w:val="14"/>
            </w:rPr>
            <w:t xml:space="preserve"> Team</w:t>
          </w:r>
        </w:p>
        <w:p w:rsidR="00026E68" w:rsidRPr="005D220A" w:rsidRDefault="00026E68" w:rsidP="006B299E">
          <w:pPr>
            <w:pStyle w:val="Footer"/>
            <w:jc w:val="center"/>
            <w:rPr>
              <w:sz w:val="14"/>
              <w:szCs w:val="14"/>
            </w:rPr>
          </w:pPr>
          <w:r w:rsidRPr="005D220A">
            <w:rPr>
              <w:sz w:val="14"/>
              <w:szCs w:val="14"/>
            </w:rPr>
            <w:t>Tel:  01782 733120 / 733124</w:t>
          </w:r>
          <w:r w:rsidR="0078103A">
            <w:rPr>
              <w:sz w:val="14"/>
              <w:szCs w:val="14"/>
            </w:rPr>
            <w:t xml:space="preserve"> </w:t>
          </w:r>
          <w:r w:rsidRPr="005D220A">
            <w:rPr>
              <w:sz w:val="14"/>
              <w:szCs w:val="14"/>
            </w:rPr>
            <w:t xml:space="preserve">/ 733130 / 733192  </w:t>
          </w:r>
          <w:r w:rsidR="00085A6D" w:rsidRPr="005D220A">
            <w:rPr>
              <w:sz w:val="14"/>
              <w:szCs w:val="14"/>
            </w:rPr>
            <w:t xml:space="preserve">  </w:t>
          </w:r>
          <w:r w:rsidRPr="005D220A">
            <w:rPr>
              <w:sz w:val="14"/>
              <w:szCs w:val="14"/>
            </w:rPr>
            <w:t>Fax:</w:t>
          </w:r>
          <w:r w:rsidR="0078103A">
            <w:rPr>
              <w:sz w:val="14"/>
              <w:szCs w:val="14"/>
            </w:rPr>
            <w:t xml:space="preserve"> 01782</w:t>
          </w:r>
          <w:r w:rsidRPr="005D220A">
            <w:rPr>
              <w:sz w:val="14"/>
              <w:szCs w:val="14"/>
            </w:rPr>
            <w:t xml:space="preserve"> </w:t>
          </w:r>
          <w:r w:rsidR="006B299E" w:rsidRPr="005D220A">
            <w:rPr>
              <w:sz w:val="14"/>
              <w:szCs w:val="14"/>
            </w:rPr>
            <w:t>734069</w:t>
          </w:r>
        </w:p>
      </w:tc>
    </w:tr>
    <w:tr w:rsidR="00026E68" w:rsidTr="00063EBD">
      <w:tc>
        <w:tcPr>
          <w:tcW w:w="3560" w:type="dxa"/>
          <w:tcBorders>
            <w:top w:val="nil"/>
            <w:left w:val="nil"/>
            <w:bottom w:val="nil"/>
            <w:right w:val="nil"/>
          </w:tcBorders>
        </w:tcPr>
        <w:p w:rsidR="005D220A" w:rsidRDefault="005D220A" w:rsidP="005D220A">
          <w:pPr>
            <w:pStyle w:val="Footer"/>
            <w:jc w:val="center"/>
            <w:rPr>
              <w:sz w:val="14"/>
              <w:szCs w:val="14"/>
            </w:rPr>
          </w:pPr>
        </w:p>
        <w:p w:rsidR="00026E68" w:rsidRPr="005D220A" w:rsidRDefault="006B299E" w:rsidP="005D220A">
          <w:pPr>
            <w:pStyle w:val="Footer"/>
            <w:jc w:val="center"/>
            <w:rPr>
              <w:sz w:val="14"/>
              <w:szCs w:val="14"/>
            </w:rPr>
          </w:pPr>
          <w:r w:rsidRPr="005D220A">
            <w:rPr>
              <w:sz w:val="14"/>
              <w:szCs w:val="14"/>
            </w:rPr>
            <w:t>Andrew Connell</w:t>
          </w:r>
        </w:p>
        <w:p w:rsidR="006B299E" w:rsidRPr="005D220A" w:rsidRDefault="006B299E" w:rsidP="006B299E">
          <w:pPr>
            <w:pStyle w:val="Footer"/>
            <w:jc w:val="center"/>
            <w:rPr>
              <w:sz w:val="14"/>
              <w:szCs w:val="14"/>
            </w:rPr>
          </w:pPr>
          <w:r w:rsidRPr="005D220A">
            <w:rPr>
              <w:sz w:val="14"/>
              <w:szCs w:val="14"/>
            </w:rPr>
            <w:t xml:space="preserve">Director of </w:t>
          </w:r>
          <w:r w:rsidR="00B36196">
            <w:rPr>
              <w:sz w:val="14"/>
              <w:szCs w:val="14"/>
            </w:rPr>
            <w:t>SKE Provision</w:t>
          </w:r>
        </w:p>
        <w:p w:rsidR="006B299E" w:rsidRPr="005D220A" w:rsidRDefault="006B299E" w:rsidP="006B299E">
          <w:pPr>
            <w:pStyle w:val="Footer"/>
            <w:jc w:val="center"/>
            <w:rPr>
              <w:sz w:val="14"/>
              <w:szCs w:val="14"/>
            </w:rPr>
          </w:pPr>
          <w:r w:rsidRPr="005D220A">
            <w:rPr>
              <w:sz w:val="14"/>
              <w:szCs w:val="14"/>
            </w:rPr>
            <w:t xml:space="preserve">01782 733358  </w:t>
          </w:r>
          <w:r w:rsidR="00063EBD" w:rsidRPr="005D220A">
            <w:rPr>
              <w:sz w:val="14"/>
              <w:szCs w:val="14"/>
            </w:rPr>
            <w:t>a.j</w:t>
          </w:r>
          <w:r w:rsidRPr="005D220A">
            <w:rPr>
              <w:sz w:val="14"/>
              <w:szCs w:val="14"/>
            </w:rPr>
            <w:t>.connell@keele.ac.uk</w:t>
          </w:r>
        </w:p>
      </w:tc>
      <w:tc>
        <w:tcPr>
          <w:tcW w:w="3561" w:type="dxa"/>
          <w:gridSpan w:val="2"/>
          <w:tcBorders>
            <w:top w:val="nil"/>
            <w:left w:val="nil"/>
            <w:bottom w:val="nil"/>
            <w:right w:val="nil"/>
          </w:tcBorders>
        </w:tcPr>
        <w:p w:rsidR="00A538EB" w:rsidRPr="005D220A" w:rsidRDefault="00A538EB" w:rsidP="006B299E">
          <w:pPr>
            <w:pStyle w:val="Footer"/>
            <w:jc w:val="center"/>
            <w:rPr>
              <w:sz w:val="14"/>
              <w:szCs w:val="14"/>
            </w:rPr>
          </w:pPr>
        </w:p>
        <w:p w:rsidR="00026E68" w:rsidRPr="005D220A" w:rsidRDefault="006B299E" w:rsidP="006B299E">
          <w:pPr>
            <w:pStyle w:val="Footer"/>
            <w:jc w:val="center"/>
            <w:rPr>
              <w:sz w:val="14"/>
              <w:szCs w:val="14"/>
            </w:rPr>
          </w:pPr>
          <w:r w:rsidRPr="005D220A">
            <w:rPr>
              <w:sz w:val="14"/>
              <w:szCs w:val="14"/>
            </w:rPr>
            <w:t>Alison Parr</w:t>
          </w:r>
        </w:p>
        <w:p w:rsidR="006B299E" w:rsidRPr="005D220A" w:rsidRDefault="000C6D29" w:rsidP="006B299E">
          <w:pPr>
            <w:pStyle w:val="Footer"/>
            <w:jc w:val="center"/>
            <w:rPr>
              <w:sz w:val="14"/>
              <w:szCs w:val="14"/>
            </w:rPr>
          </w:pPr>
          <w:r>
            <w:rPr>
              <w:sz w:val="14"/>
              <w:szCs w:val="14"/>
            </w:rPr>
            <w:t xml:space="preserve">Director of </w:t>
          </w:r>
          <w:r w:rsidR="00B36196">
            <w:rPr>
              <w:sz w:val="14"/>
              <w:szCs w:val="14"/>
            </w:rPr>
            <w:t>ITE</w:t>
          </w:r>
          <w:r>
            <w:rPr>
              <w:sz w:val="14"/>
              <w:szCs w:val="14"/>
            </w:rPr>
            <w:t xml:space="preserve"> Secondary &amp; </w:t>
          </w:r>
          <w:r w:rsidR="006B299E" w:rsidRPr="005D220A">
            <w:rPr>
              <w:sz w:val="14"/>
              <w:szCs w:val="14"/>
            </w:rPr>
            <w:t>Director of Partnership</w:t>
          </w:r>
          <w:r w:rsidR="00D74D85">
            <w:rPr>
              <w:sz w:val="14"/>
              <w:szCs w:val="14"/>
            </w:rPr>
            <w:t>s</w:t>
          </w:r>
        </w:p>
        <w:p w:rsidR="006B299E" w:rsidRPr="005D220A" w:rsidRDefault="006B299E" w:rsidP="006B299E">
          <w:pPr>
            <w:pStyle w:val="Footer"/>
            <w:jc w:val="center"/>
            <w:rPr>
              <w:sz w:val="14"/>
              <w:szCs w:val="14"/>
            </w:rPr>
          </w:pPr>
          <w:r w:rsidRPr="005D220A">
            <w:rPr>
              <w:sz w:val="14"/>
              <w:szCs w:val="14"/>
            </w:rPr>
            <w:t>01782 734337  a.parr@keele.ac.uk</w:t>
          </w:r>
        </w:p>
      </w:tc>
      <w:tc>
        <w:tcPr>
          <w:tcW w:w="3561" w:type="dxa"/>
          <w:tcBorders>
            <w:top w:val="nil"/>
            <w:left w:val="nil"/>
            <w:bottom w:val="nil"/>
            <w:right w:val="nil"/>
          </w:tcBorders>
        </w:tcPr>
        <w:p w:rsidR="00A538EB" w:rsidRPr="005D220A" w:rsidRDefault="00A538EB" w:rsidP="006B299E">
          <w:pPr>
            <w:pStyle w:val="Footer"/>
            <w:jc w:val="center"/>
            <w:rPr>
              <w:sz w:val="14"/>
              <w:szCs w:val="14"/>
            </w:rPr>
          </w:pPr>
        </w:p>
        <w:p w:rsidR="00026E68" w:rsidRPr="005D220A" w:rsidRDefault="00085A6D" w:rsidP="006B299E">
          <w:pPr>
            <w:pStyle w:val="Footer"/>
            <w:jc w:val="center"/>
            <w:rPr>
              <w:sz w:val="14"/>
              <w:szCs w:val="14"/>
            </w:rPr>
          </w:pPr>
          <w:r w:rsidRPr="005D220A">
            <w:rPr>
              <w:sz w:val="14"/>
              <w:szCs w:val="14"/>
            </w:rPr>
            <w:t>Diane Swift</w:t>
          </w:r>
        </w:p>
        <w:p w:rsidR="00085A6D" w:rsidRPr="005D220A" w:rsidRDefault="00D74D85" w:rsidP="006B299E">
          <w:pPr>
            <w:pStyle w:val="Footer"/>
            <w:jc w:val="center"/>
            <w:rPr>
              <w:sz w:val="14"/>
              <w:szCs w:val="14"/>
            </w:rPr>
          </w:pPr>
          <w:r>
            <w:rPr>
              <w:sz w:val="14"/>
              <w:szCs w:val="14"/>
            </w:rPr>
            <w:t xml:space="preserve">Director of </w:t>
          </w:r>
          <w:r w:rsidR="00B36196">
            <w:rPr>
              <w:sz w:val="14"/>
              <w:szCs w:val="14"/>
            </w:rPr>
            <w:t>ITE</w:t>
          </w:r>
          <w:r>
            <w:rPr>
              <w:sz w:val="14"/>
              <w:szCs w:val="14"/>
            </w:rPr>
            <w:t xml:space="preserve"> Primary</w:t>
          </w:r>
        </w:p>
        <w:p w:rsidR="00085A6D" w:rsidRPr="005D220A" w:rsidRDefault="00D74D85" w:rsidP="006B299E">
          <w:pPr>
            <w:pStyle w:val="Footer"/>
            <w:jc w:val="center"/>
            <w:rPr>
              <w:sz w:val="14"/>
              <w:szCs w:val="14"/>
            </w:rPr>
          </w:pPr>
          <w:r>
            <w:rPr>
              <w:sz w:val="14"/>
              <w:szCs w:val="14"/>
            </w:rPr>
            <w:t>01782 734383</w:t>
          </w:r>
          <w:r w:rsidR="00085A6D" w:rsidRPr="005D220A">
            <w:rPr>
              <w:sz w:val="14"/>
              <w:szCs w:val="14"/>
            </w:rPr>
            <w:t xml:space="preserve">  </w:t>
          </w:r>
          <w:r w:rsidR="00A538EB" w:rsidRPr="005D220A">
            <w:rPr>
              <w:sz w:val="14"/>
              <w:szCs w:val="14"/>
            </w:rPr>
            <w:t>d.swift</w:t>
          </w:r>
          <w:r w:rsidR="00085A6D" w:rsidRPr="005D220A">
            <w:rPr>
              <w:sz w:val="14"/>
              <w:szCs w:val="14"/>
            </w:rPr>
            <w:t>@keele.ac.uk</w:t>
          </w:r>
        </w:p>
      </w:tc>
    </w:tr>
    <w:tr w:rsidR="00A538EB" w:rsidTr="00063EBD">
      <w:tc>
        <w:tcPr>
          <w:tcW w:w="10682" w:type="dxa"/>
          <w:gridSpan w:val="4"/>
          <w:tcBorders>
            <w:top w:val="nil"/>
            <w:left w:val="nil"/>
            <w:bottom w:val="nil"/>
            <w:right w:val="nil"/>
          </w:tcBorders>
        </w:tcPr>
        <w:p w:rsidR="00A538EB" w:rsidRPr="005D220A" w:rsidRDefault="00A538EB" w:rsidP="006B299E">
          <w:pPr>
            <w:pStyle w:val="Footer"/>
            <w:jc w:val="center"/>
            <w:rPr>
              <w:sz w:val="14"/>
              <w:szCs w:val="14"/>
            </w:rPr>
          </w:pPr>
        </w:p>
        <w:p w:rsidR="00A538EB" w:rsidRPr="005D220A" w:rsidRDefault="00A538EB" w:rsidP="006B299E">
          <w:pPr>
            <w:pStyle w:val="Footer"/>
            <w:jc w:val="center"/>
            <w:rPr>
              <w:sz w:val="14"/>
              <w:szCs w:val="14"/>
            </w:rPr>
          </w:pPr>
          <w:r w:rsidRPr="005D220A">
            <w:rPr>
              <w:sz w:val="14"/>
              <w:szCs w:val="14"/>
            </w:rPr>
            <w:t>Keele University, Staffordshire ST5 5BG  Tel:  +44 (0)1782 733200   http://www.keele.ac.uk/</w:t>
          </w:r>
        </w:p>
      </w:tc>
    </w:tr>
  </w:tbl>
  <w:p w:rsidR="00026E68" w:rsidRDefault="00026E68" w:rsidP="007A5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C0" w:rsidRDefault="002675C0" w:rsidP="006A510C">
      <w:r>
        <w:separator/>
      </w:r>
    </w:p>
  </w:footnote>
  <w:footnote w:type="continuationSeparator" w:id="0">
    <w:p w:rsidR="002675C0" w:rsidRDefault="002675C0" w:rsidP="006A5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68" w:rsidRDefault="00026E68" w:rsidP="00026E68">
    <w:pPr>
      <w:jc w:val="both"/>
      <w:rPr>
        <w:rFonts w:cs="Arial"/>
        <w:sz w:val="22"/>
        <w:szCs w:val="22"/>
      </w:rPr>
    </w:pPr>
    <w:r>
      <w:rPr>
        <w:rFonts w:cs="Arial"/>
        <w:noProof/>
        <w:sz w:val="22"/>
        <w:szCs w:val="22"/>
        <w:lang w:eastAsia="zh-CN"/>
      </w:rPr>
      <w:drawing>
        <wp:inline distT="0" distB="0" distL="0" distR="0" wp14:anchorId="3F2F84C8" wp14:editId="1D05CC7E">
          <wp:extent cx="2514600" cy="409575"/>
          <wp:effectExtent l="0" t="0" r="0" b="9525"/>
          <wp:docPr id="6" name="Picture 6" descr="Description: Description: Keele_Logo_singl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eele_Logo_single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4600" cy="409575"/>
                  </a:xfrm>
                  <a:prstGeom prst="rect">
                    <a:avLst/>
                  </a:prstGeom>
                  <a:noFill/>
                  <a:ln>
                    <a:noFill/>
                  </a:ln>
                </pic:spPr>
              </pic:pic>
            </a:graphicData>
          </a:graphic>
        </wp:inline>
      </w:drawing>
    </w:r>
    <w:r>
      <w:rPr>
        <w:rFonts w:cs="Arial"/>
        <w:sz w:val="22"/>
        <w:szCs w:val="22"/>
      </w:rPr>
      <w:tab/>
    </w:r>
    <w:r>
      <w:rPr>
        <w:rFonts w:cs="Arial"/>
        <w:sz w:val="22"/>
        <w:szCs w:val="22"/>
      </w:rPr>
      <w:tab/>
    </w:r>
  </w:p>
  <w:p w:rsidR="00026E68" w:rsidRPr="006354E4" w:rsidRDefault="00026E68" w:rsidP="00026E68">
    <w:pPr>
      <w:jc w:val="both"/>
      <w:rPr>
        <w:rFonts w:ascii="Arial Narrow" w:hAnsi="Arial Narrow" w:cs="Arial"/>
        <w:b/>
        <w:sz w:val="32"/>
        <w:szCs w:val="32"/>
      </w:rPr>
    </w:pPr>
    <w:r w:rsidRPr="006354E4">
      <w:rPr>
        <w:rFonts w:ascii="Arial Narrow" w:hAnsi="Arial Narrow" w:cs="Arial"/>
        <w:b/>
        <w:sz w:val="32"/>
        <w:szCs w:val="32"/>
      </w:rPr>
      <w:t>School of Public Policy and Professional Practice</w:t>
    </w:r>
  </w:p>
  <w:p w:rsidR="00026E68" w:rsidRDefault="00026E68" w:rsidP="00026E68">
    <w:pPr>
      <w:jc w:val="both"/>
      <w:rPr>
        <w:rFonts w:ascii="Arial Narrow" w:hAnsi="Arial Narrow" w:cs="Arial"/>
        <w:b/>
        <w:sz w:val="28"/>
        <w:szCs w:val="28"/>
      </w:rPr>
    </w:pPr>
    <w:r>
      <w:rPr>
        <w:rFonts w:ascii="Arial Narrow" w:hAnsi="Arial Narrow" w:cs="Arial"/>
        <w:b/>
        <w:sz w:val="28"/>
        <w:szCs w:val="28"/>
      </w:rPr>
      <w:t>Teacher Education</w:t>
    </w:r>
  </w:p>
  <w:p w:rsidR="00026E68" w:rsidRPr="00D7177B" w:rsidRDefault="00026E68" w:rsidP="00026E68">
    <w:pPr>
      <w:jc w:val="both"/>
      <w:rPr>
        <w:rFonts w:cs="Arial"/>
        <w:sz w:val="22"/>
        <w:szCs w:val="22"/>
      </w:rPr>
    </w:pPr>
    <w:r>
      <w:rPr>
        <w:rFonts w:ascii="Times New Roman" w:hAnsi="Times New Roman"/>
        <w:noProof/>
        <w:lang w:eastAsia="zh-CN"/>
      </w:rPr>
      <mc:AlternateContent>
        <mc:Choice Requires="wps">
          <w:drawing>
            <wp:anchor distT="0" distB="0" distL="114300" distR="114300" simplePos="0" relativeHeight="251659264" behindDoc="0" locked="0" layoutInCell="1" allowOverlap="1" wp14:anchorId="0282BD77" wp14:editId="6CAB40D7">
              <wp:simplePos x="0" y="0"/>
              <wp:positionH relativeFrom="column">
                <wp:posOffset>-76200</wp:posOffset>
              </wp:positionH>
              <wp:positionV relativeFrom="paragraph">
                <wp:posOffset>134620</wp:posOffset>
              </wp:positionV>
              <wp:extent cx="69913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6pt;margin-top:10.6pt;width:5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QF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"/>
          </w:pict>
        </mc:Fallback>
      </mc:AlternateContent>
    </w:r>
  </w:p>
  <w:p w:rsidR="00026E68" w:rsidRDefault="00026E68">
    <w:pPr>
      <w:pStyle w:val="Header"/>
    </w:pPr>
  </w:p>
  <w:p w:rsidR="00026E68" w:rsidRDefault="00026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856"/>
    <w:multiLevelType w:val="hybridMultilevel"/>
    <w:tmpl w:val="A7CE3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5B6A94"/>
    <w:multiLevelType w:val="hybridMultilevel"/>
    <w:tmpl w:val="1B22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E7D9B"/>
    <w:multiLevelType w:val="hybridMultilevel"/>
    <w:tmpl w:val="EC16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56051F"/>
    <w:multiLevelType w:val="hybridMultilevel"/>
    <w:tmpl w:val="5FF4B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0B0083"/>
    <w:multiLevelType w:val="hybridMultilevel"/>
    <w:tmpl w:val="0B32EE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B4002C"/>
    <w:multiLevelType w:val="hybridMultilevel"/>
    <w:tmpl w:val="AE38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4E69BF"/>
    <w:multiLevelType w:val="hybridMultilevel"/>
    <w:tmpl w:val="033A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EF2C8F"/>
    <w:multiLevelType w:val="hybridMultilevel"/>
    <w:tmpl w:val="60A4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EB3B42"/>
    <w:multiLevelType w:val="hybridMultilevel"/>
    <w:tmpl w:val="3A308B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D956A2"/>
    <w:multiLevelType w:val="hybridMultilevel"/>
    <w:tmpl w:val="E230EF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3"/>
  </w:num>
  <w:num w:numId="5">
    <w:abstractNumId w:val="7"/>
  </w:num>
  <w:num w:numId="6">
    <w:abstractNumId w:val="5"/>
  </w:num>
  <w:num w:numId="7">
    <w:abstractNumId w:val="2"/>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87"/>
    <w:rsid w:val="00015883"/>
    <w:rsid w:val="00016328"/>
    <w:rsid w:val="00026E68"/>
    <w:rsid w:val="00063EBD"/>
    <w:rsid w:val="000844E6"/>
    <w:rsid w:val="00085A6D"/>
    <w:rsid w:val="000B6239"/>
    <w:rsid w:val="000C36FE"/>
    <w:rsid w:val="000C6D29"/>
    <w:rsid w:val="000D04D1"/>
    <w:rsid w:val="000D2B7A"/>
    <w:rsid w:val="000E32C0"/>
    <w:rsid w:val="00111142"/>
    <w:rsid w:val="0015563D"/>
    <w:rsid w:val="001572E1"/>
    <w:rsid w:val="001C4B56"/>
    <w:rsid w:val="001E7137"/>
    <w:rsid w:val="002257D2"/>
    <w:rsid w:val="002675C0"/>
    <w:rsid w:val="00281C3A"/>
    <w:rsid w:val="00284216"/>
    <w:rsid w:val="00285B2F"/>
    <w:rsid w:val="002D4AA1"/>
    <w:rsid w:val="002F4EA1"/>
    <w:rsid w:val="00303A3E"/>
    <w:rsid w:val="00307682"/>
    <w:rsid w:val="00320C1A"/>
    <w:rsid w:val="00321B11"/>
    <w:rsid w:val="00322E23"/>
    <w:rsid w:val="003325D8"/>
    <w:rsid w:val="003355FB"/>
    <w:rsid w:val="00336D87"/>
    <w:rsid w:val="003430D6"/>
    <w:rsid w:val="003553C2"/>
    <w:rsid w:val="0037485E"/>
    <w:rsid w:val="003A62BC"/>
    <w:rsid w:val="003D173A"/>
    <w:rsid w:val="004079F8"/>
    <w:rsid w:val="00412ED0"/>
    <w:rsid w:val="00436A18"/>
    <w:rsid w:val="00437C5B"/>
    <w:rsid w:val="004D5F31"/>
    <w:rsid w:val="005202AD"/>
    <w:rsid w:val="0054408F"/>
    <w:rsid w:val="00566729"/>
    <w:rsid w:val="0057340F"/>
    <w:rsid w:val="005A2690"/>
    <w:rsid w:val="005D220A"/>
    <w:rsid w:val="005F4064"/>
    <w:rsid w:val="005F530B"/>
    <w:rsid w:val="005F7CA4"/>
    <w:rsid w:val="00631DFB"/>
    <w:rsid w:val="00654E11"/>
    <w:rsid w:val="006A510C"/>
    <w:rsid w:val="006B1B4D"/>
    <w:rsid w:val="006B299E"/>
    <w:rsid w:val="006D264D"/>
    <w:rsid w:val="0070096A"/>
    <w:rsid w:val="00711060"/>
    <w:rsid w:val="007538AD"/>
    <w:rsid w:val="007701CD"/>
    <w:rsid w:val="00775697"/>
    <w:rsid w:val="0078103A"/>
    <w:rsid w:val="00786CBA"/>
    <w:rsid w:val="007A5648"/>
    <w:rsid w:val="007C03E7"/>
    <w:rsid w:val="007C1F67"/>
    <w:rsid w:val="0085049B"/>
    <w:rsid w:val="008B3B70"/>
    <w:rsid w:val="008D6670"/>
    <w:rsid w:val="008D6CF1"/>
    <w:rsid w:val="0091338F"/>
    <w:rsid w:val="00993DDC"/>
    <w:rsid w:val="009E43FF"/>
    <w:rsid w:val="00A2257D"/>
    <w:rsid w:val="00A22A76"/>
    <w:rsid w:val="00A538EB"/>
    <w:rsid w:val="00A7715B"/>
    <w:rsid w:val="00A917F0"/>
    <w:rsid w:val="00A91F2C"/>
    <w:rsid w:val="00AB62D9"/>
    <w:rsid w:val="00AC69F4"/>
    <w:rsid w:val="00B14A3E"/>
    <w:rsid w:val="00B160AB"/>
    <w:rsid w:val="00B36196"/>
    <w:rsid w:val="00B528B8"/>
    <w:rsid w:val="00B83BF4"/>
    <w:rsid w:val="00BB6373"/>
    <w:rsid w:val="00BC26BF"/>
    <w:rsid w:val="00C45CFB"/>
    <w:rsid w:val="00C53C5C"/>
    <w:rsid w:val="00C66987"/>
    <w:rsid w:val="00D05553"/>
    <w:rsid w:val="00D152CE"/>
    <w:rsid w:val="00D1575D"/>
    <w:rsid w:val="00D602F9"/>
    <w:rsid w:val="00D67AF0"/>
    <w:rsid w:val="00D7177B"/>
    <w:rsid w:val="00D74D85"/>
    <w:rsid w:val="00DC508A"/>
    <w:rsid w:val="00DE10FE"/>
    <w:rsid w:val="00E9487F"/>
    <w:rsid w:val="00EA610A"/>
    <w:rsid w:val="00EC0C36"/>
    <w:rsid w:val="00EC26EB"/>
    <w:rsid w:val="00EE022C"/>
    <w:rsid w:val="00EE5D37"/>
    <w:rsid w:val="00EF625D"/>
    <w:rsid w:val="00F32B9B"/>
    <w:rsid w:val="00F66B7D"/>
    <w:rsid w:val="00F906A4"/>
    <w:rsid w:val="00FA0258"/>
    <w:rsid w:val="00FE7E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87"/>
    <w:pPr>
      <w:spacing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987"/>
    <w:rPr>
      <w:rFonts w:ascii="Tahoma" w:hAnsi="Tahoma" w:cs="Tahoma"/>
      <w:sz w:val="16"/>
      <w:szCs w:val="16"/>
    </w:rPr>
  </w:style>
  <w:style w:type="character" w:customStyle="1" w:styleId="BalloonTextChar">
    <w:name w:val="Balloon Text Char"/>
    <w:basedOn w:val="DefaultParagraphFont"/>
    <w:link w:val="BalloonText"/>
    <w:uiPriority w:val="99"/>
    <w:semiHidden/>
    <w:rsid w:val="00C66987"/>
    <w:rPr>
      <w:rFonts w:ascii="Tahoma" w:eastAsia="Times New Roman" w:hAnsi="Tahoma" w:cs="Tahoma"/>
      <w:sz w:val="16"/>
      <w:szCs w:val="16"/>
    </w:rPr>
  </w:style>
  <w:style w:type="paragraph" w:styleId="ListParagraph">
    <w:name w:val="List Paragraph"/>
    <w:basedOn w:val="Normal"/>
    <w:uiPriority w:val="34"/>
    <w:qFormat/>
    <w:rsid w:val="00016328"/>
    <w:pPr>
      <w:ind w:left="720"/>
      <w:contextualSpacing/>
    </w:pPr>
  </w:style>
  <w:style w:type="paragraph" w:styleId="Header">
    <w:name w:val="header"/>
    <w:basedOn w:val="Normal"/>
    <w:link w:val="HeaderChar"/>
    <w:uiPriority w:val="99"/>
    <w:unhideWhenUsed/>
    <w:rsid w:val="006A510C"/>
    <w:pPr>
      <w:tabs>
        <w:tab w:val="center" w:pos="4513"/>
        <w:tab w:val="right" w:pos="9026"/>
      </w:tabs>
    </w:pPr>
  </w:style>
  <w:style w:type="character" w:customStyle="1" w:styleId="HeaderChar">
    <w:name w:val="Header Char"/>
    <w:basedOn w:val="DefaultParagraphFont"/>
    <w:link w:val="Header"/>
    <w:uiPriority w:val="99"/>
    <w:rsid w:val="006A510C"/>
    <w:rPr>
      <w:rFonts w:eastAsia="Times New Roman" w:cs="Times New Roman"/>
      <w:sz w:val="24"/>
      <w:szCs w:val="24"/>
    </w:rPr>
  </w:style>
  <w:style w:type="paragraph" w:styleId="Footer">
    <w:name w:val="footer"/>
    <w:basedOn w:val="Normal"/>
    <w:link w:val="FooterChar"/>
    <w:uiPriority w:val="99"/>
    <w:unhideWhenUsed/>
    <w:rsid w:val="006A510C"/>
    <w:pPr>
      <w:tabs>
        <w:tab w:val="center" w:pos="4513"/>
        <w:tab w:val="right" w:pos="9026"/>
      </w:tabs>
    </w:pPr>
  </w:style>
  <w:style w:type="character" w:customStyle="1" w:styleId="FooterChar">
    <w:name w:val="Footer Char"/>
    <w:basedOn w:val="DefaultParagraphFont"/>
    <w:link w:val="Footer"/>
    <w:uiPriority w:val="99"/>
    <w:rsid w:val="006A510C"/>
    <w:rPr>
      <w:rFonts w:eastAsia="Times New Roman" w:cs="Times New Roman"/>
      <w:sz w:val="24"/>
      <w:szCs w:val="24"/>
    </w:rPr>
  </w:style>
  <w:style w:type="table" w:styleId="TableGrid">
    <w:name w:val="Table Grid"/>
    <w:basedOn w:val="TableNormal"/>
    <w:uiPriority w:val="59"/>
    <w:rsid w:val="00026E6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53C2"/>
    <w:rPr>
      <w:color w:val="0000FF" w:themeColor="hyperlink"/>
      <w:u w:val="single"/>
    </w:rPr>
  </w:style>
  <w:style w:type="character" w:styleId="CommentReference">
    <w:name w:val="annotation reference"/>
    <w:basedOn w:val="DefaultParagraphFont"/>
    <w:uiPriority w:val="99"/>
    <w:semiHidden/>
    <w:unhideWhenUsed/>
    <w:rsid w:val="00307682"/>
    <w:rPr>
      <w:sz w:val="16"/>
      <w:szCs w:val="16"/>
    </w:rPr>
  </w:style>
  <w:style w:type="paragraph" w:styleId="CommentText">
    <w:name w:val="annotation text"/>
    <w:basedOn w:val="Normal"/>
    <w:link w:val="CommentTextChar"/>
    <w:uiPriority w:val="99"/>
    <w:semiHidden/>
    <w:unhideWhenUsed/>
    <w:rsid w:val="00307682"/>
    <w:rPr>
      <w:sz w:val="20"/>
      <w:szCs w:val="20"/>
    </w:rPr>
  </w:style>
  <w:style w:type="character" w:customStyle="1" w:styleId="CommentTextChar">
    <w:name w:val="Comment Text Char"/>
    <w:basedOn w:val="DefaultParagraphFont"/>
    <w:link w:val="CommentText"/>
    <w:uiPriority w:val="99"/>
    <w:semiHidden/>
    <w:rsid w:val="0030768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7682"/>
    <w:rPr>
      <w:b/>
      <w:bCs/>
    </w:rPr>
  </w:style>
  <w:style w:type="character" w:customStyle="1" w:styleId="CommentSubjectChar">
    <w:name w:val="Comment Subject Char"/>
    <w:basedOn w:val="CommentTextChar"/>
    <w:link w:val="CommentSubject"/>
    <w:uiPriority w:val="99"/>
    <w:semiHidden/>
    <w:rsid w:val="00307682"/>
    <w:rPr>
      <w:rFonts w:eastAsia="Times New Roman" w:cs="Times New Roman"/>
      <w:b/>
      <w:bCs/>
      <w:sz w:val="20"/>
      <w:szCs w:val="20"/>
    </w:rPr>
  </w:style>
  <w:style w:type="character" w:styleId="HTMLCite">
    <w:name w:val="HTML Cite"/>
    <w:basedOn w:val="DefaultParagraphFont"/>
    <w:uiPriority w:val="99"/>
    <w:semiHidden/>
    <w:unhideWhenUsed/>
    <w:rsid w:val="003A62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87"/>
    <w:pPr>
      <w:spacing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987"/>
    <w:rPr>
      <w:rFonts w:ascii="Tahoma" w:hAnsi="Tahoma" w:cs="Tahoma"/>
      <w:sz w:val="16"/>
      <w:szCs w:val="16"/>
    </w:rPr>
  </w:style>
  <w:style w:type="character" w:customStyle="1" w:styleId="BalloonTextChar">
    <w:name w:val="Balloon Text Char"/>
    <w:basedOn w:val="DefaultParagraphFont"/>
    <w:link w:val="BalloonText"/>
    <w:uiPriority w:val="99"/>
    <w:semiHidden/>
    <w:rsid w:val="00C66987"/>
    <w:rPr>
      <w:rFonts w:ascii="Tahoma" w:eastAsia="Times New Roman" w:hAnsi="Tahoma" w:cs="Tahoma"/>
      <w:sz w:val="16"/>
      <w:szCs w:val="16"/>
    </w:rPr>
  </w:style>
  <w:style w:type="paragraph" w:styleId="ListParagraph">
    <w:name w:val="List Paragraph"/>
    <w:basedOn w:val="Normal"/>
    <w:uiPriority w:val="34"/>
    <w:qFormat/>
    <w:rsid w:val="00016328"/>
    <w:pPr>
      <w:ind w:left="720"/>
      <w:contextualSpacing/>
    </w:pPr>
  </w:style>
  <w:style w:type="paragraph" w:styleId="Header">
    <w:name w:val="header"/>
    <w:basedOn w:val="Normal"/>
    <w:link w:val="HeaderChar"/>
    <w:uiPriority w:val="99"/>
    <w:unhideWhenUsed/>
    <w:rsid w:val="006A510C"/>
    <w:pPr>
      <w:tabs>
        <w:tab w:val="center" w:pos="4513"/>
        <w:tab w:val="right" w:pos="9026"/>
      </w:tabs>
    </w:pPr>
  </w:style>
  <w:style w:type="character" w:customStyle="1" w:styleId="HeaderChar">
    <w:name w:val="Header Char"/>
    <w:basedOn w:val="DefaultParagraphFont"/>
    <w:link w:val="Header"/>
    <w:uiPriority w:val="99"/>
    <w:rsid w:val="006A510C"/>
    <w:rPr>
      <w:rFonts w:eastAsia="Times New Roman" w:cs="Times New Roman"/>
      <w:sz w:val="24"/>
      <w:szCs w:val="24"/>
    </w:rPr>
  </w:style>
  <w:style w:type="paragraph" w:styleId="Footer">
    <w:name w:val="footer"/>
    <w:basedOn w:val="Normal"/>
    <w:link w:val="FooterChar"/>
    <w:uiPriority w:val="99"/>
    <w:unhideWhenUsed/>
    <w:rsid w:val="006A510C"/>
    <w:pPr>
      <w:tabs>
        <w:tab w:val="center" w:pos="4513"/>
        <w:tab w:val="right" w:pos="9026"/>
      </w:tabs>
    </w:pPr>
  </w:style>
  <w:style w:type="character" w:customStyle="1" w:styleId="FooterChar">
    <w:name w:val="Footer Char"/>
    <w:basedOn w:val="DefaultParagraphFont"/>
    <w:link w:val="Footer"/>
    <w:uiPriority w:val="99"/>
    <w:rsid w:val="006A510C"/>
    <w:rPr>
      <w:rFonts w:eastAsia="Times New Roman" w:cs="Times New Roman"/>
      <w:sz w:val="24"/>
      <w:szCs w:val="24"/>
    </w:rPr>
  </w:style>
  <w:style w:type="table" w:styleId="TableGrid">
    <w:name w:val="Table Grid"/>
    <w:basedOn w:val="TableNormal"/>
    <w:uiPriority w:val="59"/>
    <w:rsid w:val="00026E6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53C2"/>
    <w:rPr>
      <w:color w:val="0000FF" w:themeColor="hyperlink"/>
      <w:u w:val="single"/>
    </w:rPr>
  </w:style>
  <w:style w:type="character" w:styleId="CommentReference">
    <w:name w:val="annotation reference"/>
    <w:basedOn w:val="DefaultParagraphFont"/>
    <w:uiPriority w:val="99"/>
    <w:semiHidden/>
    <w:unhideWhenUsed/>
    <w:rsid w:val="00307682"/>
    <w:rPr>
      <w:sz w:val="16"/>
      <w:szCs w:val="16"/>
    </w:rPr>
  </w:style>
  <w:style w:type="paragraph" w:styleId="CommentText">
    <w:name w:val="annotation text"/>
    <w:basedOn w:val="Normal"/>
    <w:link w:val="CommentTextChar"/>
    <w:uiPriority w:val="99"/>
    <w:semiHidden/>
    <w:unhideWhenUsed/>
    <w:rsid w:val="00307682"/>
    <w:rPr>
      <w:sz w:val="20"/>
      <w:szCs w:val="20"/>
    </w:rPr>
  </w:style>
  <w:style w:type="character" w:customStyle="1" w:styleId="CommentTextChar">
    <w:name w:val="Comment Text Char"/>
    <w:basedOn w:val="DefaultParagraphFont"/>
    <w:link w:val="CommentText"/>
    <w:uiPriority w:val="99"/>
    <w:semiHidden/>
    <w:rsid w:val="0030768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7682"/>
    <w:rPr>
      <w:b/>
      <w:bCs/>
    </w:rPr>
  </w:style>
  <w:style w:type="character" w:customStyle="1" w:styleId="CommentSubjectChar">
    <w:name w:val="Comment Subject Char"/>
    <w:basedOn w:val="CommentTextChar"/>
    <w:link w:val="CommentSubject"/>
    <w:uiPriority w:val="99"/>
    <w:semiHidden/>
    <w:rsid w:val="00307682"/>
    <w:rPr>
      <w:rFonts w:eastAsia="Times New Roman" w:cs="Times New Roman"/>
      <w:b/>
      <w:bCs/>
      <w:sz w:val="20"/>
      <w:szCs w:val="20"/>
    </w:rPr>
  </w:style>
  <w:style w:type="character" w:styleId="HTMLCite">
    <w:name w:val="HTML Cite"/>
    <w:basedOn w:val="DefaultParagraphFont"/>
    <w:uiPriority w:val="99"/>
    <w:semiHidden/>
    <w:unhideWhenUsed/>
    <w:rsid w:val="003A6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shelley@keele.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shaw@keele.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Word_97_-_2003_Document1.doc"/><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pickin@keele.ac.uk"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education.gov.uk/teachschooldirec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ttr.ac.uk" TargetMode="External"/><Relationship Id="rId14" Type="http://schemas.openxmlformats.org/officeDocument/2006/relationships/hyperlink" Target="mailto:a.woodward@keel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FC06-CF79-4AF0-BA4D-96890A58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Staff/Research Student</cp:lastModifiedBy>
  <cp:revision>2</cp:revision>
  <cp:lastPrinted>2013-04-25T09:12:00Z</cp:lastPrinted>
  <dcterms:created xsi:type="dcterms:W3CDTF">2013-06-18T15:51:00Z</dcterms:created>
  <dcterms:modified xsi:type="dcterms:W3CDTF">2013-06-18T15:51:00Z</dcterms:modified>
</cp:coreProperties>
</file>